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E9C" w:rsidRDefault="00EE1E9C" w:rsidP="00EE1E9C">
      <w:pPr>
        <w:autoSpaceDE w:val="0"/>
        <w:autoSpaceDN w:val="0"/>
        <w:jc w:val="center"/>
        <w:rPr>
          <w:rFonts w:asciiTheme="minorHAnsi" w:hAnsiTheme="minorHAnsi"/>
          <w:b/>
          <w:bCs/>
          <w:color w:val="000000"/>
          <w:sz w:val="18"/>
          <w:szCs w:val="15"/>
          <w:shd w:val="clear" w:color="auto" w:fill="FAFAFA"/>
        </w:rPr>
      </w:pPr>
      <w:r w:rsidRPr="00EE1E9C">
        <w:rPr>
          <w:rFonts w:asciiTheme="minorHAnsi" w:hAnsiTheme="minorHAnsi"/>
          <w:b/>
          <w:bCs/>
          <w:color w:val="000000"/>
          <w:sz w:val="18"/>
          <w:szCs w:val="15"/>
          <w:shd w:val="clear" w:color="auto" w:fill="FAFAFA"/>
        </w:rPr>
        <w:t xml:space="preserve"> Сообщение о существенном факте о дате, на которую определяются (фиксируются) лица, имеющие право на осуществление прав по ценным бумагам эмитента</w:t>
      </w:r>
    </w:p>
    <w:p w:rsidR="008B0A78" w:rsidRPr="00EE1E9C" w:rsidRDefault="008B0A78" w:rsidP="00EE1E9C">
      <w:pPr>
        <w:autoSpaceDE w:val="0"/>
        <w:autoSpaceDN w:val="0"/>
        <w:jc w:val="center"/>
        <w:rPr>
          <w:rFonts w:asciiTheme="minorHAnsi" w:hAnsiTheme="minorHAnsi"/>
          <w:b/>
          <w:bCs/>
          <w:color w:val="000000"/>
          <w:sz w:val="18"/>
          <w:szCs w:val="15"/>
          <w:shd w:val="clear" w:color="auto" w:fill="FAFAFA"/>
        </w:rPr>
      </w:pPr>
    </w:p>
    <w:tbl>
      <w:tblPr>
        <w:tblW w:w="10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00"/>
        <w:gridCol w:w="5127"/>
      </w:tblGrid>
      <w:tr w:rsidR="000E0A39" w:rsidRPr="004B42C1" w:rsidTr="007544BF">
        <w:trPr>
          <w:cantSplit/>
          <w:jc w:val="center"/>
        </w:trPr>
        <w:tc>
          <w:tcPr>
            <w:tcW w:w="10927" w:type="dxa"/>
            <w:gridSpan w:val="2"/>
          </w:tcPr>
          <w:p w:rsidR="000E0A39" w:rsidRPr="004B42C1" w:rsidRDefault="000E0A39" w:rsidP="000E4F62">
            <w:pPr>
              <w:autoSpaceDE w:val="0"/>
              <w:autoSpaceDN w:val="0"/>
              <w:jc w:val="center"/>
              <w:rPr>
                <w:rFonts w:asciiTheme="minorHAnsi" w:hAnsiTheme="minorHAnsi"/>
                <w:sz w:val="18"/>
                <w:szCs w:val="15"/>
                <w:lang w:eastAsia="ru-RU"/>
              </w:rPr>
            </w:pPr>
            <w:r w:rsidRPr="004B42C1">
              <w:rPr>
                <w:rFonts w:asciiTheme="minorHAnsi" w:hAnsiTheme="minorHAnsi"/>
                <w:sz w:val="18"/>
                <w:szCs w:val="15"/>
                <w:lang w:eastAsia="ru-RU"/>
              </w:rPr>
              <w:t>1. Общие сведения</w:t>
            </w:r>
          </w:p>
        </w:tc>
      </w:tr>
      <w:tr w:rsidR="000E0A39" w:rsidRPr="004B42C1" w:rsidTr="007544BF">
        <w:trPr>
          <w:jc w:val="center"/>
        </w:trPr>
        <w:tc>
          <w:tcPr>
            <w:tcW w:w="5800" w:type="dxa"/>
          </w:tcPr>
          <w:p w:rsidR="000E0A39" w:rsidRPr="004B42C1" w:rsidRDefault="000E0A39" w:rsidP="007350A8">
            <w:pPr>
              <w:autoSpaceDE w:val="0"/>
              <w:autoSpaceDN w:val="0"/>
              <w:ind w:left="57" w:right="57"/>
              <w:rPr>
                <w:rFonts w:asciiTheme="minorHAnsi" w:hAnsiTheme="minorHAnsi"/>
                <w:sz w:val="18"/>
                <w:szCs w:val="15"/>
                <w:lang w:eastAsia="ru-RU"/>
              </w:rPr>
            </w:pPr>
            <w:r w:rsidRPr="004B42C1">
              <w:rPr>
                <w:rFonts w:asciiTheme="minorHAnsi" w:hAnsiTheme="minorHAnsi"/>
                <w:sz w:val="18"/>
                <w:szCs w:val="15"/>
                <w:lang w:eastAsia="ru-RU"/>
              </w:rPr>
              <w:t>1.1. Полное фирменное наименование эмитента (для некоммерческой организации – наименование)</w:t>
            </w:r>
          </w:p>
        </w:tc>
        <w:tc>
          <w:tcPr>
            <w:tcW w:w="5127" w:type="dxa"/>
          </w:tcPr>
          <w:p w:rsidR="000E0A39" w:rsidRPr="004B42C1" w:rsidRDefault="00B82780" w:rsidP="007350A8">
            <w:pPr>
              <w:autoSpaceDE w:val="0"/>
              <w:autoSpaceDN w:val="0"/>
              <w:rPr>
                <w:rFonts w:asciiTheme="minorHAnsi" w:hAnsiTheme="minorHAnsi"/>
                <w:b/>
                <w:i/>
                <w:sz w:val="18"/>
                <w:szCs w:val="15"/>
                <w:lang w:eastAsia="ru-RU"/>
              </w:rPr>
            </w:pPr>
            <w:r w:rsidRPr="004B42C1">
              <w:rPr>
                <w:rFonts w:asciiTheme="minorHAnsi" w:hAnsiTheme="minorHAnsi"/>
                <w:b/>
                <w:i/>
                <w:sz w:val="18"/>
                <w:szCs w:val="15"/>
                <w:lang w:eastAsia="ru-RU"/>
              </w:rPr>
              <w:t xml:space="preserve">Публичное </w:t>
            </w:r>
            <w:r w:rsidR="000E0A39" w:rsidRPr="004B42C1">
              <w:rPr>
                <w:rFonts w:asciiTheme="minorHAnsi" w:hAnsiTheme="minorHAnsi"/>
                <w:b/>
                <w:i/>
                <w:sz w:val="18"/>
                <w:szCs w:val="15"/>
                <w:lang w:eastAsia="ru-RU"/>
              </w:rPr>
              <w:t>акционерное общество «Русолово»</w:t>
            </w:r>
          </w:p>
        </w:tc>
      </w:tr>
      <w:tr w:rsidR="000E0A39" w:rsidRPr="004B42C1" w:rsidTr="007544BF">
        <w:trPr>
          <w:jc w:val="center"/>
        </w:trPr>
        <w:tc>
          <w:tcPr>
            <w:tcW w:w="5800" w:type="dxa"/>
          </w:tcPr>
          <w:p w:rsidR="000E0A39" w:rsidRPr="004B42C1" w:rsidRDefault="00D61E88" w:rsidP="007350A8">
            <w:pPr>
              <w:autoSpaceDE w:val="0"/>
              <w:autoSpaceDN w:val="0"/>
              <w:ind w:left="57" w:right="57"/>
              <w:rPr>
                <w:rFonts w:asciiTheme="minorHAnsi" w:hAnsiTheme="minorHAnsi"/>
                <w:sz w:val="18"/>
                <w:szCs w:val="15"/>
                <w:lang w:eastAsia="ru-RU"/>
              </w:rPr>
            </w:pPr>
            <w:r w:rsidRPr="004B42C1">
              <w:rPr>
                <w:rFonts w:asciiTheme="minorHAnsi" w:hAnsiTheme="minorHAnsi"/>
                <w:sz w:val="18"/>
                <w:szCs w:val="15"/>
                <w:lang w:eastAsia="ru-RU"/>
              </w:rPr>
              <w:t>1.2. Адрес эмитента, указанный в едином государс</w:t>
            </w:r>
            <w:r w:rsidR="0071411A" w:rsidRPr="004B42C1">
              <w:rPr>
                <w:rFonts w:asciiTheme="minorHAnsi" w:hAnsiTheme="minorHAnsi"/>
                <w:sz w:val="18"/>
                <w:szCs w:val="15"/>
                <w:lang w:eastAsia="ru-RU"/>
              </w:rPr>
              <w:t>твенном реестре юридических лиц</w:t>
            </w:r>
          </w:p>
        </w:tc>
        <w:tc>
          <w:tcPr>
            <w:tcW w:w="5127" w:type="dxa"/>
          </w:tcPr>
          <w:p w:rsidR="000E0A39" w:rsidRPr="004B42C1" w:rsidRDefault="00182CE9" w:rsidP="00036791">
            <w:pPr>
              <w:autoSpaceDE w:val="0"/>
              <w:autoSpaceDN w:val="0"/>
              <w:rPr>
                <w:rFonts w:asciiTheme="minorHAnsi" w:hAnsiTheme="minorHAnsi"/>
                <w:b/>
                <w:i/>
                <w:sz w:val="18"/>
                <w:szCs w:val="15"/>
                <w:lang w:eastAsia="ru-RU"/>
              </w:rPr>
            </w:pPr>
            <w:r w:rsidRPr="002B1B1A">
              <w:rPr>
                <w:rFonts w:asciiTheme="minorHAnsi" w:hAnsiTheme="minorHAnsi"/>
                <w:b/>
                <w:i/>
                <w:sz w:val="18"/>
                <w:szCs w:val="15"/>
              </w:rPr>
              <w:t xml:space="preserve">119049, город Москва, </w:t>
            </w:r>
            <w:proofErr w:type="spellStart"/>
            <w:r w:rsidRPr="002B1B1A">
              <w:rPr>
                <w:rFonts w:asciiTheme="minorHAnsi" w:hAnsiTheme="minorHAnsi"/>
                <w:b/>
                <w:i/>
                <w:sz w:val="18"/>
                <w:szCs w:val="15"/>
              </w:rPr>
              <w:t>вн.тер.г</w:t>
            </w:r>
            <w:proofErr w:type="spellEnd"/>
            <w:r w:rsidRPr="002B1B1A">
              <w:rPr>
                <w:rFonts w:asciiTheme="minorHAnsi" w:hAnsiTheme="minorHAnsi"/>
                <w:b/>
                <w:i/>
                <w:sz w:val="18"/>
                <w:szCs w:val="15"/>
              </w:rPr>
              <w:t>. муниципальный округ Якиманка, Ленинский проспект, дом 6, стр. 7</w:t>
            </w:r>
          </w:p>
        </w:tc>
      </w:tr>
      <w:tr w:rsidR="000E0A39" w:rsidRPr="004B42C1" w:rsidTr="007544BF">
        <w:trPr>
          <w:jc w:val="center"/>
        </w:trPr>
        <w:tc>
          <w:tcPr>
            <w:tcW w:w="5800" w:type="dxa"/>
          </w:tcPr>
          <w:p w:rsidR="000E0A39" w:rsidRPr="004B42C1" w:rsidRDefault="00D61E88" w:rsidP="007350A8">
            <w:pPr>
              <w:autoSpaceDE w:val="0"/>
              <w:autoSpaceDN w:val="0"/>
              <w:ind w:left="57" w:right="57"/>
              <w:rPr>
                <w:rFonts w:asciiTheme="minorHAnsi" w:hAnsiTheme="minorHAnsi"/>
                <w:sz w:val="18"/>
                <w:szCs w:val="15"/>
                <w:lang w:eastAsia="ru-RU"/>
              </w:rPr>
            </w:pPr>
            <w:r w:rsidRPr="004B42C1">
              <w:rPr>
                <w:rFonts w:asciiTheme="minorHAnsi" w:hAnsiTheme="minorHAnsi"/>
                <w:sz w:val="18"/>
                <w:szCs w:val="15"/>
                <w:lang w:eastAsia="ru-RU"/>
              </w:rPr>
              <w:t>1.3</w:t>
            </w:r>
            <w:r w:rsidR="000E0A39" w:rsidRPr="004B42C1">
              <w:rPr>
                <w:rFonts w:asciiTheme="minorHAnsi" w:hAnsiTheme="minorHAnsi"/>
                <w:sz w:val="18"/>
                <w:szCs w:val="15"/>
                <w:lang w:eastAsia="ru-RU"/>
              </w:rPr>
              <w:t>. ОГРН эмитента</w:t>
            </w:r>
          </w:p>
        </w:tc>
        <w:tc>
          <w:tcPr>
            <w:tcW w:w="5127" w:type="dxa"/>
          </w:tcPr>
          <w:p w:rsidR="000E0A39" w:rsidRPr="004B42C1" w:rsidRDefault="000E0A39" w:rsidP="007350A8">
            <w:pPr>
              <w:autoSpaceDE w:val="0"/>
              <w:autoSpaceDN w:val="0"/>
              <w:rPr>
                <w:rFonts w:asciiTheme="minorHAnsi" w:hAnsiTheme="minorHAnsi"/>
                <w:b/>
                <w:i/>
                <w:sz w:val="18"/>
                <w:szCs w:val="15"/>
                <w:lang w:eastAsia="ru-RU"/>
              </w:rPr>
            </w:pPr>
            <w:r w:rsidRPr="004B42C1">
              <w:rPr>
                <w:rFonts w:asciiTheme="minorHAnsi" w:hAnsiTheme="minorHAnsi"/>
                <w:b/>
                <w:i/>
                <w:sz w:val="18"/>
                <w:szCs w:val="15"/>
                <w:lang w:eastAsia="ru-RU"/>
              </w:rPr>
              <w:t>1127746391596</w:t>
            </w:r>
          </w:p>
        </w:tc>
      </w:tr>
      <w:tr w:rsidR="000E0A39" w:rsidRPr="004B42C1" w:rsidTr="007544BF">
        <w:trPr>
          <w:jc w:val="center"/>
        </w:trPr>
        <w:tc>
          <w:tcPr>
            <w:tcW w:w="5800" w:type="dxa"/>
          </w:tcPr>
          <w:p w:rsidR="000E0A39" w:rsidRPr="004B42C1" w:rsidRDefault="00D61E88" w:rsidP="007350A8">
            <w:pPr>
              <w:autoSpaceDE w:val="0"/>
              <w:autoSpaceDN w:val="0"/>
              <w:ind w:left="57" w:right="57"/>
              <w:rPr>
                <w:rFonts w:asciiTheme="minorHAnsi" w:hAnsiTheme="minorHAnsi"/>
                <w:sz w:val="18"/>
                <w:szCs w:val="15"/>
                <w:lang w:eastAsia="ru-RU"/>
              </w:rPr>
            </w:pPr>
            <w:r w:rsidRPr="004B42C1">
              <w:rPr>
                <w:rFonts w:asciiTheme="minorHAnsi" w:hAnsiTheme="minorHAnsi"/>
                <w:sz w:val="18"/>
                <w:szCs w:val="15"/>
                <w:lang w:eastAsia="ru-RU"/>
              </w:rPr>
              <w:t>1.4</w:t>
            </w:r>
            <w:r w:rsidR="000E0A39" w:rsidRPr="004B42C1">
              <w:rPr>
                <w:rFonts w:asciiTheme="minorHAnsi" w:hAnsiTheme="minorHAnsi"/>
                <w:sz w:val="18"/>
                <w:szCs w:val="15"/>
                <w:lang w:eastAsia="ru-RU"/>
              </w:rPr>
              <w:t>. ИНН эмитента</w:t>
            </w:r>
          </w:p>
        </w:tc>
        <w:tc>
          <w:tcPr>
            <w:tcW w:w="5127" w:type="dxa"/>
          </w:tcPr>
          <w:p w:rsidR="000E0A39" w:rsidRPr="004B42C1" w:rsidRDefault="000E0A39" w:rsidP="007350A8">
            <w:pPr>
              <w:autoSpaceDE w:val="0"/>
              <w:autoSpaceDN w:val="0"/>
              <w:rPr>
                <w:rFonts w:asciiTheme="minorHAnsi" w:hAnsiTheme="minorHAnsi"/>
                <w:b/>
                <w:i/>
                <w:sz w:val="18"/>
                <w:szCs w:val="15"/>
                <w:lang w:eastAsia="ru-RU"/>
              </w:rPr>
            </w:pPr>
            <w:r w:rsidRPr="004B42C1">
              <w:rPr>
                <w:rFonts w:asciiTheme="minorHAnsi" w:hAnsiTheme="minorHAnsi"/>
                <w:b/>
                <w:i/>
                <w:sz w:val="18"/>
                <w:szCs w:val="15"/>
                <w:lang w:eastAsia="ru-RU"/>
              </w:rPr>
              <w:t>7706774915</w:t>
            </w:r>
          </w:p>
        </w:tc>
      </w:tr>
      <w:tr w:rsidR="000E0A39" w:rsidRPr="004B42C1" w:rsidTr="007544BF">
        <w:trPr>
          <w:jc w:val="center"/>
        </w:trPr>
        <w:tc>
          <w:tcPr>
            <w:tcW w:w="5800" w:type="dxa"/>
          </w:tcPr>
          <w:p w:rsidR="000E0A39" w:rsidRPr="004B42C1" w:rsidRDefault="00D61E88" w:rsidP="00D61E88">
            <w:pPr>
              <w:autoSpaceDE w:val="0"/>
              <w:autoSpaceDN w:val="0"/>
              <w:ind w:right="57"/>
              <w:rPr>
                <w:rFonts w:asciiTheme="minorHAnsi" w:hAnsiTheme="minorHAnsi"/>
                <w:sz w:val="18"/>
                <w:szCs w:val="15"/>
                <w:lang w:eastAsia="ru-RU"/>
              </w:rPr>
            </w:pPr>
            <w:r w:rsidRPr="004B42C1">
              <w:rPr>
                <w:rFonts w:asciiTheme="minorHAnsi" w:hAnsiTheme="minorHAnsi"/>
                <w:sz w:val="18"/>
                <w:szCs w:val="15"/>
                <w:lang w:eastAsia="ru-RU"/>
              </w:rPr>
              <w:t xml:space="preserve"> 1.5. Уникальный код эмит</w:t>
            </w:r>
            <w:r w:rsidR="0071411A" w:rsidRPr="004B42C1">
              <w:rPr>
                <w:rFonts w:asciiTheme="minorHAnsi" w:hAnsiTheme="minorHAnsi"/>
                <w:sz w:val="18"/>
                <w:szCs w:val="15"/>
                <w:lang w:eastAsia="ru-RU"/>
              </w:rPr>
              <w:t>ента, присвоенный Банком России</w:t>
            </w:r>
          </w:p>
        </w:tc>
        <w:tc>
          <w:tcPr>
            <w:tcW w:w="5127" w:type="dxa"/>
          </w:tcPr>
          <w:p w:rsidR="000E0A39" w:rsidRPr="004B42C1" w:rsidRDefault="000E0A39" w:rsidP="007350A8">
            <w:pPr>
              <w:autoSpaceDE w:val="0"/>
              <w:autoSpaceDN w:val="0"/>
              <w:rPr>
                <w:rFonts w:asciiTheme="minorHAnsi" w:hAnsiTheme="minorHAnsi"/>
                <w:b/>
                <w:i/>
                <w:sz w:val="18"/>
                <w:szCs w:val="15"/>
                <w:lang w:eastAsia="ru-RU"/>
              </w:rPr>
            </w:pPr>
            <w:r w:rsidRPr="004B42C1">
              <w:rPr>
                <w:rFonts w:asciiTheme="minorHAnsi" w:hAnsiTheme="minorHAnsi"/>
                <w:b/>
                <w:i/>
                <w:sz w:val="18"/>
                <w:szCs w:val="15"/>
                <w:lang w:eastAsia="ru-RU"/>
              </w:rPr>
              <w:t>15065-А</w:t>
            </w:r>
          </w:p>
        </w:tc>
      </w:tr>
      <w:tr w:rsidR="000E0A39" w:rsidRPr="004B42C1" w:rsidTr="007544BF">
        <w:trPr>
          <w:jc w:val="center"/>
        </w:trPr>
        <w:tc>
          <w:tcPr>
            <w:tcW w:w="5800" w:type="dxa"/>
          </w:tcPr>
          <w:p w:rsidR="000E0A39" w:rsidRPr="004B42C1" w:rsidRDefault="00D61E88" w:rsidP="007350A8">
            <w:pPr>
              <w:autoSpaceDE w:val="0"/>
              <w:autoSpaceDN w:val="0"/>
              <w:ind w:left="57" w:right="57"/>
              <w:rPr>
                <w:rFonts w:asciiTheme="minorHAnsi" w:hAnsiTheme="minorHAnsi"/>
                <w:sz w:val="18"/>
                <w:szCs w:val="15"/>
                <w:lang w:eastAsia="ru-RU"/>
              </w:rPr>
            </w:pPr>
            <w:r w:rsidRPr="004B42C1">
              <w:rPr>
                <w:rFonts w:asciiTheme="minorHAnsi" w:hAnsiTheme="minorHAnsi"/>
                <w:sz w:val="18"/>
                <w:szCs w:val="15"/>
                <w:lang w:eastAsia="ru-RU"/>
              </w:rPr>
              <w:t>1.6</w:t>
            </w:r>
            <w:r w:rsidR="000E0A39" w:rsidRPr="004B42C1">
              <w:rPr>
                <w:rFonts w:asciiTheme="minorHAnsi" w:hAnsiTheme="minorHAnsi"/>
                <w:sz w:val="18"/>
                <w:szCs w:val="15"/>
                <w:lang w:eastAsia="ru-RU"/>
              </w:rPr>
              <w:t>. Адрес страницы в сети Интернет, используемой эмитентом для раскрытия информации</w:t>
            </w:r>
          </w:p>
        </w:tc>
        <w:tc>
          <w:tcPr>
            <w:tcW w:w="5127" w:type="dxa"/>
          </w:tcPr>
          <w:p w:rsidR="000E0A39" w:rsidRPr="004B42C1" w:rsidRDefault="00671B14" w:rsidP="007350A8">
            <w:pPr>
              <w:autoSpaceDE w:val="0"/>
              <w:autoSpaceDN w:val="0"/>
              <w:rPr>
                <w:rFonts w:asciiTheme="minorHAnsi" w:hAnsiTheme="minorHAnsi"/>
                <w:b/>
                <w:i/>
                <w:sz w:val="18"/>
                <w:szCs w:val="15"/>
                <w:lang w:eastAsia="ru-RU"/>
              </w:rPr>
            </w:pPr>
            <w:hyperlink r:id="rId5" w:history="1">
              <w:r w:rsidR="000E0A39" w:rsidRPr="004B42C1">
                <w:rPr>
                  <w:rFonts w:asciiTheme="minorHAnsi" w:hAnsiTheme="minorHAnsi"/>
                  <w:b/>
                  <w:i/>
                  <w:color w:val="0000FF"/>
                  <w:sz w:val="18"/>
                  <w:szCs w:val="15"/>
                  <w:u w:val="single"/>
                  <w:lang w:eastAsia="ru-RU"/>
                </w:rPr>
                <w:t>http://www.rus-olovo.ru</w:t>
              </w:r>
            </w:hyperlink>
          </w:p>
          <w:p w:rsidR="000E0A39" w:rsidRPr="004B42C1" w:rsidRDefault="00671B14" w:rsidP="007350A8">
            <w:pPr>
              <w:autoSpaceDE w:val="0"/>
              <w:autoSpaceDN w:val="0"/>
              <w:rPr>
                <w:rFonts w:asciiTheme="minorHAnsi" w:hAnsiTheme="minorHAnsi"/>
                <w:b/>
                <w:i/>
                <w:sz w:val="18"/>
                <w:szCs w:val="15"/>
                <w:lang w:eastAsia="ru-RU"/>
              </w:rPr>
            </w:pPr>
            <w:hyperlink r:id="rId6" w:history="1">
              <w:r w:rsidR="000E0A39" w:rsidRPr="004B42C1">
                <w:rPr>
                  <w:rFonts w:asciiTheme="minorHAnsi" w:hAnsiTheme="minorHAnsi"/>
                  <w:b/>
                  <w:i/>
                  <w:color w:val="0000FF"/>
                  <w:sz w:val="18"/>
                  <w:szCs w:val="15"/>
                  <w:u w:val="single"/>
                  <w:lang w:eastAsia="ru-RU"/>
                </w:rPr>
                <w:t>http://www.e-disclosure.ru/portal/company.aspx?id=31422</w:t>
              </w:r>
            </w:hyperlink>
          </w:p>
        </w:tc>
      </w:tr>
      <w:tr w:rsidR="00A3764C" w:rsidRPr="004B42C1" w:rsidTr="007544BF">
        <w:trPr>
          <w:jc w:val="center"/>
        </w:trPr>
        <w:tc>
          <w:tcPr>
            <w:tcW w:w="5800" w:type="dxa"/>
          </w:tcPr>
          <w:p w:rsidR="00A3764C" w:rsidRPr="004B42C1" w:rsidRDefault="00D61E88" w:rsidP="00A3764C">
            <w:pPr>
              <w:autoSpaceDE w:val="0"/>
              <w:autoSpaceDN w:val="0"/>
              <w:ind w:left="57" w:right="57"/>
              <w:jc w:val="both"/>
              <w:rPr>
                <w:rFonts w:asciiTheme="minorHAnsi" w:hAnsiTheme="minorHAnsi"/>
                <w:sz w:val="18"/>
                <w:szCs w:val="15"/>
                <w:lang w:eastAsia="ru-RU"/>
              </w:rPr>
            </w:pPr>
            <w:r w:rsidRPr="004B42C1">
              <w:rPr>
                <w:rFonts w:asciiTheme="minorHAnsi" w:hAnsiTheme="minorHAnsi"/>
                <w:sz w:val="18"/>
                <w:szCs w:val="15"/>
                <w:lang w:eastAsia="ru-RU"/>
              </w:rPr>
              <w:t>1.7. Дата наступления события (существенного факта), о котором составлено сообщение</w:t>
            </w:r>
          </w:p>
        </w:tc>
        <w:tc>
          <w:tcPr>
            <w:tcW w:w="5127" w:type="dxa"/>
          </w:tcPr>
          <w:p w:rsidR="00A3764C" w:rsidRPr="004B42C1" w:rsidRDefault="00307564" w:rsidP="008B0A78">
            <w:pPr>
              <w:autoSpaceDE w:val="0"/>
              <w:autoSpaceDN w:val="0"/>
              <w:rPr>
                <w:rFonts w:asciiTheme="minorHAnsi" w:hAnsiTheme="minorHAnsi"/>
                <w:b/>
                <w:i/>
                <w:color w:val="0000FF"/>
                <w:sz w:val="18"/>
                <w:szCs w:val="15"/>
                <w:u w:val="single"/>
                <w:lang w:eastAsia="ru-RU"/>
              </w:rPr>
            </w:pPr>
            <w:r>
              <w:rPr>
                <w:rFonts w:asciiTheme="minorHAnsi" w:hAnsiTheme="minorHAnsi"/>
                <w:b/>
                <w:i/>
                <w:sz w:val="18"/>
                <w:szCs w:val="15"/>
                <w:lang w:eastAsia="ru-RU"/>
              </w:rPr>
              <w:t>2</w:t>
            </w:r>
            <w:r w:rsidR="008B0A78">
              <w:rPr>
                <w:rFonts w:asciiTheme="minorHAnsi" w:hAnsiTheme="minorHAnsi"/>
                <w:b/>
                <w:i/>
                <w:sz w:val="18"/>
                <w:szCs w:val="15"/>
                <w:lang w:eastAsia="ru-RU"/>
              </w:rPr>
              <w:t>8</w:t>
            </w:r>
            <w:r>
              <w:rPr>
                <w:rFonts w:asciiTheme="minorHAnsi" w:hAnsiTheme="minorHAnsi"/>
                <w:b/>
                <w:i/>
                <w:sz w:val="18"/>
                <w:szCs w:val="15"/>
                <w:lang w:eastAsia="ru-RU"/>
              </w:rPr>
              <w:t>.0</w:t>
            </w:r>
            <w:r w:rsidR="008B0A78">
              <w:rPr>
                <w:rFonts w:asciiTheme="minorHAnsi" w:hAnsiTheme="minorHAnsi"/>
                <w:b/>
                <w:i/>
                <w:sz w:val="18"/>
                <w:szCs w:val="15"/>
                <w:lang w:eastAsia="ru-RU"/>
              </w:rPr>
              <w:t>3</w:t>
            </w:r>
            <w:r>
              <w:rPr>
                <w:rFonts w:asciiTheme="minorHAnsi" w:hAnsiTheme="minorHAnsi"/>
                <w:b/>
                <w:i/>
                <w:sz w:val="18"/>
                <w:szCs w:val="15"/>
                <w:lang w:eastAsia="ru-RU"/>
              </w:rPr>
              <w:t>.202</w:t>
            </w:r>
            <w:r w:rsidR="008B0A78">
              <w:rPr>
                <w:rFonts w:asciiTheme="minorHAnsi" w:hAnsiTheme="minorHAnsi"/>
                <w:b/>
                <w:i/>
                <w:sz w:val="18"/>
                <w:szCs w:val="15"/>
                <w:lang w:eastAsia="ru-RU"/>
              </w:rPr>
              <w:t>5</w:t>
            </w:r>
          </w:p>
        </w:tc>
      </w:tr>
      <w:tr w:rsidR="000E0A39" w:rsidRPr="004B42C1" w:rsidTr="007544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jc w:val="center"/>
        </w:trPr>
        <w:tc>
          <w:tcPr>
            <w:tcW w:w="10927" w:type="dxa"/>
            <w:gridSpan w:val="2"/>
            <w:tcBorders>
              <w:top w:val="single" w:sz="4" w:space="0" w:color="auto"/>
              <w:left w:val="single" w:sz="4" w:space="0" w:color="auto"/>
              <w:bottom w:val="single" w:sz="4" w:space="0" w:color="auto"/>
              <w:right w:val="single" w:sz="4" w:space="0" w:color="auto"/>
            </w:tcBorders>
          </w:tcPr>
          <w:p w:rsidR="000E0A39" w:rsidRPr="004B42C1" w:rsidRDefault="000E0A39" w:rsidP="00072E79">
            <w:pPr>
              <w:pStyle w:val="prilozhenie"/>
              <w:ind w:firstLine="0"/>
              <w:jc w:val="center"/>
              <w:rPr>
                <w:rFonts w:asciiTheme="minorHAnsi" w:hAnsiTheme="minorHAnsi"/>
                <w:sz w:val="18"/>
                <w:szCs w:val="15"/>
              </w:rPr>
            </w:pPr>
            <w:r w:rsidRPr="004B42C1">
              <w:rPr>
                <w:rFonts w:asciiTheme="minorHAnsi" w:hAnsiTheme="minorHAnsi"/>
                <w:sz w:val="18"/>
                <w:szCs w:val="15"/>
              </w:rPr>
              <w:t>2. Содержание сообщения</w:t>
            </w:r>
          </w:p>
        </w:tc>
      </w:tr>
      <w:tr w:rsidR="000E0A39" w:rsidRPr="004B42C1" w:rsidTr="00F331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trHeight w:val="2270"/>
          <w:jc w:val="center"/>
        </w:trPr>
        <w:tc>
          <w:tcPr>
            <w:tcW w:w="10927" w:type="dxa"/>
            <w:gridSpan w:val="2"/>
            <w:tcBorders>
              <w:top w:val="single" w:sz="4" w:space="0" w:color="auto"/>
              <w:left w:val="single" w:sz="4" w:space="0" w:color="auto"/>
              <w:bottom w:val="single" w:sz="4" w:space="0" w:color="auto"/>
              <w:right w:val="single" w:sz="4" w:space="0" w:color="auto"/>
            </w:tcBorders>
          </w:tcPr>
          <w:p w:rsidR="00EE1E9C" w:rsidRDefault="00EE1E9C" w:rsidP="00EE1E9C">
            <w:pPr>
              <w:autoSpaceDE w:val="0"/>
              <w:autoSpaceDN w:val="0"/>
              <w:adjustRightInd w:val="0"/>
              <w:jc w:val="both"/>
              <w:rPr>
                <w:rFonts w:ascii="Calibri" w:eastAsiaTheme="minorHAnsi" w:hAnsi="Calibri" w:cs="Calibri"/>
                <w:bCs/>
                <w:sz w:val="18"/>
                <w:szCs w:val="18"/>
              </w:rPr>
            </w:pPr>
            <w:r>
              <w:rPr>
                <w:rFonts w:ascii="Calibri" w:eastAsiaTheme="minorHAnsi" w:hAnsi="Calibri" w:cs="Calibri"/>
                <w:bCs/>
                <w:sz w:val="18"/>
                <w:szCs w:val="18"/>
              </w:rPr>
              <w:t xml:space="preserve">2.1. </w:t>
            </w:r>
            <w:r w:rsidR="001B7E80" w:rsidRPr="001B7E80">
              <w:rPr>
                <w:rFonts w:ascii="Calibri" w:eastAsiaTheme="minorHAnsi" w:hAnsi="Calibri" w:cs="Calibri"/>
                <w:bCs/>
                <w:sz w:val="18"/>
                <w:szCs w:val="18"/>
              </w:rPr>
              <w:t>идентификационные признаки ценных бумаг эмитента, в отношении которых устанавливается дата, на которую определяются (фиксируются) лица, имеющие право на осуществление прав по ним</w:t>
            </w:r>
            <w:r>
              <w:rPr>
                <w:rFonts w:ascii="Calibri" w:eastAsiaTheme="minorHAnsi" w:hAnsi="Calibri" w:cs="Calibri"/>
                <w:bCs/>
                <w:sz w:val="18"/>
                <w:szCs w:val="18"/>
              </w:rPr>
              <w:t xml:space="preserve">: </w:t>
            </w:r>
            <w:r w:rsidR="001B7E80" w:rsidRPr="001B7E80">
              <w:rPr>
                <w:rFonts w:ascii="Calibri" w:eastAsiaTheme="minorHAnsi" w:hAnsi="Calibri" w:cs="Calibri"/>
                <w:b/>
                <w:bCs/>
                <w:i/>
                <w:sz w:val="18"/>
                <w:szCs w:val="18"/>
              </w:rPr>
              <w:t xml:space="preserve">акции обыкновенные, количество акций, находящихся в обращении -  30 001 000 </w:t>
            </w:r>
            <w:r w:rsidR="007061B6" w:rsidRPr="001B7E80">
              <w:rPr>
                <w:rFonts w:ascii="Calibri" w:eastAsiaTheme="minorHAnsi" w:hAnsi="Calibri" w:cs="Calibri"/>
                <w:b/>
                <w:bCs/>
                <w:i/>
                <w:sz w:val="18"/>
                <w:szCs w:val="18"/>
              </w:rPr>
              <w:t>000 шт.</w:t>
            </w:r>
            <w:r w:rsidR="001B7E80" w:rsidRPr="001B7E80">
              <w:rPr>
                <w:rFonts w:ascii="Calibri" w:eastAsiaTheme="minorHAnsi" w:hAnsi="Calibri" w:cs="Calibri"/>
                <w:b/>
                <w:bCs/>
                <w:i/>
                <w:sz w:val="18"/>
                <w:szCs w:val="18"/>
              </w:rPr>
              <w:t>, государственный регистрационный номер и дата выпуска - 1-01-15065-А от 13.08.2012 г., ISIN - RU000A0JU1B0, CFI – ESVXFR.</w:t>
            </w:r>
          </w:p>
          <w:p w:rsidR="00EE1E9C" w:rsidRPr="00EE1E9C" w:rsidRDefault="00EE1E9C" w:rsidP="00EE1E9C">
            <w:pPr>
              <w:autoSpaceDE w:val="0"/>
              <w:autoSpaceDN w:val="0"/>
              <w:adjustRightInd w:val="0"/>
              <w:jc w:val="both"/>
              <w:rPr>
                <w:rFonts w:ascii="Calibri" w:eastAsiaTheme="minorHAnsi" w:hAnsi="Calibri" w:cs="Calibri"/>
                <w:bCs/>
                <w:sz w:val="18"/>
                <w:szCs w:val="18"/>
              </w:rPr>
            </w:pPr>
            <w:r>
              <w:rPr>
                <w:rFonts w:ascii="Calibri" w:eastAsiaTheme="minorHAnsi" w:hAnsi="Calibri" w:cs="Calibri"/>
                <w:bCs/>
                <w:sz w:val="18"/>
                <w:szCs w:val="18"/>
              </w:rPr>
              <w:t>2.2. п</w:t>
            </w:r>
            <w:r w:rsidRPr="00EE1E9C">
              <w:rPr>
                <w:rFonts w:ascii="Calibri" w:eastAsiaTheme="minorHAnsi" w:hAnsi="Calibri" w:cs="Calibri"/>
                <w:bCs/>
                <w:sz w:val="18"/>
                <w:szCs w:val="18"/>
              </w:rPr>
              <w:t>рава по ценным бумагам эмитента, в отношении которых устанавливается дата, на которую определяются (фиксируются) лица, им</w:t>
            </w:r>
            <w:r>
              <w:rPr>
                <w:rFonts w:ascii="Calibri" w:eastAsiaTheme="minorHAnsi" w:hAnsi="Calibri" w:cs="Calibri"/>
                <w:bCs/>
                <w:sz w:val="18"/>
                <w:szCs w:val="18"/>
              </w:rPr>
              <w:t xml:space="preserve">еющие право на их осуществление: </w:t>
            </w:r>
            <w:r w:rsidR="008B0A78" w:rsidRPr="008B0A78">
              <w:rPr>
                <w:rFonts w:ascii="Calibri" w:eastAsiaTheme="minorHAnsi" w:hAnsi="Calibri" w:cs="Calibri"/>
                <w:b/>
                <w:bCs/>
                <w:i/>
                <w:sz w:val="18"/>
                <w:szCs w:val="18"/>
              </w:rPr>
              <w:t xml:space="preserve">право на участие в годовом заседании Общего собрания акционеров </w:t>
            </w:r>
            <w:r w:rsidRPr="00EE1E9C">
              <w:rPr>
                <w:rFonts w:ascii="Calibri" w:eastAsiaTheme="minorHAnsi" w:hAnsi="Calibri" w:cs="Calibri"/>
                <w:b/>
                <w:bCs/>
                <w:i/>
                <w:sz w:val="18"/>
                <w:szCs w:val="18"/>
              </w:rPr>
              <w:t>ПАО «Русолово»</w:t>
            </w:r>
            <w:r w:rsidR="00307564">
              <w:rPr>
                <w:rFonts w:ascii="Calibri" w:eastAsiaTheme="minorHAnsi" w:hAnsi="Calibri" w:cs="Calibri"/>
                <w:b/>
                <w:bCs/>
                <w:i/>
                <w:sz w:val="18"/>
                <w:szCs w:val="18"/>
              </w:rPr>
              <w:t>.</w:t>
            </w:r>
          </w:p>
          <w:p w:rsidR="00EE1E9C" w:rsidRDefault="00EE1E9C" w:rsidP="00EE1E9C">
            <w:pPr>
              <w:autoSpaceDE w:val="0"/>
              <w:autoSpaceDN w:val="0"/>
              <w:adjustRightInd w:val="0"/>
              <w:jc w:val="both"/>
              <w:rPr>
                <w:rFonts w:ascii="Calibri" w:eastAsiaTheme="minorHAnsi" w:hAnsi="Calibri" w:cs="Calibri"/>
                <w:bCs/>
                <w:sz w:val="18"/>
                <w:szCs w:val="18"/>
              </w:rPr>
            </w:pPr>
            <w:r>
              <w:rPr>
                <w:rFonts w:ascii="Calibri" w:eastAsiaTheme="minorHAnsi" w:hAnsi="Calibri" w:cs="Calibri"/>
                <w:bCs/>
                <w:sz w:val="18"/>
                <w:szCs w:val="18"/>
              </w:rPr>
              <w:t xml:space="preserve">2.3. </w:t>
            </w:r>
            <w:r w:rsidRPr="00EE1E9C">
              <w:rPr>
                <w:rFonts w:ascii="Calibri" w:eastAsiaTheme="minorHAnsi" w:hAnsi="Calibri" w:cs="Calibri"/>
                <w:bCs/>
                <w:sz w:val="18"/>
                <w:szCs w:val="18"/>
              </w:rPr>
              <w:t xml:space="preserve">дата, на которую определяются (фиксируются) лица, имеющие право на осуществление </w:t>
            </w:r>
            <w:r>
              <w:rPr>
                <w:rFonts w:ascii="Calibri" w:eastAsiaTheme="minorHAnsi" w:hAnsi="Calibri" w:cs="Calibri"/>
                <w:bCs/>
                <w:sz w:val="18"/>
                <w:szCs w:val="18"/>
              </w:rPr>
              <w:t xml:space="preserve">прав по ценным бумагам эмитента: </w:t>
            </w:r>
          </w:p>
          <w:p w:rsidR="00EE1E9C" w:rsidRPr="00EE1E9C" w:rsidRDefault="008B0A78" w:rsidP="00EE1E9C">
            <w:pPr>
              <w:autoSpaceDE w:val="0"/>
              <w:autoSpaceDN w:val="0"/>
              <w:adjustRightInd w:val="0"/>
              <w:jc w:val="both"/>
              <w:rPr>
                <w:rFonts w:ascii="Calibri" w:eastAsiaTheme="minorHAnsi" w:hAnsi="Calibri" w:cs="Calibri"/>
                <w:b/>
                <w:bCs/>
                <w:i/>
                <w:sz w:val="18"/>
                <w:szCs w:val="18"/>
              </w:rPr>
            </w:pPr>
            <w:r w:rsidRPr="00671B14">
              <w:rPr>
                <w:rFonts w:ascii="Calibri" w:eastAsiaTheme="minorHAnsi" w:hAnsi="Calibri" w:cs="Calibri"/>
                <w:b/>
                <w:bCs/>
                <w:i/>
                <w:sz w:val="18"/>
                <w:szCs w:val="18"/>
              </w:rPr>
              <w:t>08 апреля 2025 года</w:t>
            </w:r>
            <w:r w:rsidR="001B7E80">
              <w:rPr>
                <w:rFonts w:ascii="Calibri" w:eastAsiaTheme="minorHAnsi" w:hAnsi="Calibri" w:cs="Calibri"/>
                <w:b/>
                <w:bCs/>
                <w:i/>
                <w:sz w:val="18"/>
                <w:szCs w:val="18"/>
              </w:rPr>
              <w:t>.</w:t>
            </w:r>
          </w:p>
          <w:p w:rsidR="00995C4C" w:rsidRPr="004B42C1" w:rsidRDefault="00EE1E9C" w:rsidP="00307564">
            <w:pPr>
              <w:autoSpaceDE w:val="0"/>
              <w:autoSpaceDN w:val="0"/>
              <w:adjustRightInd w:val="0"/>
              <w:jc w:val="both"/>
              <w:rPr>
                <w:rFonts w:ascii="Calibri" w:eastAsiaTheme="minorHAnsi" w:hAnsi="Calibri" w:cs="Calibri"/>
                <w:bCs/>
                <w:sz w:val="18"/>
                <w:szCs w:val="18"/>
              </w:rPr>
            </w:pPr>
            <w:r>
              <w:rPr>
                <w:rFonts w:ascii="Calibri" w:eastAsiaTheme="minorHAnsi" w:hAnsi="Calibri" w:cs="Calibri"/>
                <w:bCs/>
                <w:sz w:val="18"/>
                <w:szCs w:val="18"/>
              </w:rPr>
              <w:t xml:space="preserve">2.4. </w:t>
            </w:r>
            <w:bookmarkStart w:id="0" w:name="_GoBack"/>
            <w:bookmarkEnd w:id="0"/>
            <w:r w:rsidRPr="00EE1E9C">
              <w:rPr>
                <w:rFonts w:ascii="Calibri" w:eastAsiaTheme="minorHAnsi" w:hAnsi="Calibri" w:cs="Calibri"/>
                <w:bCs/>
                <w:sz w:val="18"/>
                <w:szCs w:val="18"/>
              </w:rPr>
              <w:t>дата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(фиксируются) лица, имеющие право на осуществление прав по ценным бумагам эмитента (дате, на которую составляется список владельцев ценных бумаг эмитента для целей осуществления прав по ценным бумагам эмитента), или иное решение, являющееся основанием</w:t>
            </w:r>
            <w:r>
              <w:rPr>
                <w:rFonts w:ascii="Calibri" w:eastAsiaTheme="minorHAnsi" w:hAnsi="Calibri" w:cs="Calibri"/>
                <w:bCs/>
                <w:sz w:val="18"/>
                <w:szCs w:val="18"/>
              </w:rPr>
              <w:t xml:space="preserve"> для определения указанной даты: </w:t>
            </w:r>
            <w:r w:rsidR="004248CF">
              <w:rPr>
                <w:rFonts w:ascii="Calibri" w:eastAsiaTheme="minorHAnsi" w:hAnsi="Calibri" w:cs="Calibri"/>
                <w:b/>
                <w:bCs/>
                <w:i/>
                <w:sz w:val="18"/>
                <w:szCs w:val="18"/>
              </w:rPr>
              <w:t xml:space="preserve">решение принято </w:t>
            </w:r>
            <w:r w:rsidR="008B0A78" w:rsidRPr="008B0A78">
              <w:rPr>
                <w:rFonts w:ascii="Calibri" w:eastAsiaTheme="minorHAnsi" w:hAnsi="Calibri" w:cs="Calibri"/>
                <w:b/>
                <w:bCs/>
                <w:i/>
                <w:sz w:val="18"/>
                <w:szCs w:val="18"/>
              </w:rPr>
              <w:t>Советом директоров ПАО «Русолово» 28.03.2025 (протокол № 04/2025-СД от 28.03.2025)</w:t>
            </w:r>
            <w:r w:rsidR="008B0A78">
              <w:rPr>
                <w:rFonts w:ascii="Calibri" w:eastAsiaTheme="minorHAnsi" w:hAnsi="Calibri" w:cs="Calibri"/>
                <w:b/>
                <w:bCs/>
                <w:i/>
                <w:sz w:val="18"/>
                <w:szCs w:val="18"/>
              </w:rPr>
              <w:t>.</w:t>
            </w:r>
          </w:p>
        </w:tc>
      </w:tr>
      <w:tr w:rsidR="000E0A39" w:rsidRPr="004B42C1" w:rsidTr="007544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jc w:val="center"/>
        </w:trPr>
        <w:tc>
          <w:tcPr>
            <w:tcW w:w="10927" w:type="dxa"/>
            <w:gridSpan w:val="2"/>
            <w:tcBorders>
              <w:top w:val="single" w:sz="4" w:space="0" w:color="auto"/>
              <w:left w:val="single" w:sz="4" w:space="0" w:color="auto"/>
              <w:bottom w:val="single" w:sz="4" w:space="0" w:color="auto"/>
              <w:right w:val="single" w:sz="4" w:space="0" w:color="auto"/>
            </w:tcBorders>
          </w:tcPr>
          <w:p w:rsidR="000E0A39" w:rsidRPr="004B42C1" w:rsidRDefault="000E0A39" w:rsidP="00B74ABC">
            <w:pPr>
              <w:pStyle w:val="prilozhenie"/>
              <w:ind w:firstLine="0"/>
              <w:jc w:val="center"/>
              <w:rPr>
                <w:rFonts w:asciiTheme="minorHAnsi" w:hAnsiTheme="minorHAnsi"/>
                <w:sz w:val="18"/>
                <w:szCs w:val="15"/>
              </w:rPr>
            </w:pPr>
            <w:r w:rsidRPr="004B42C1">
              <w:rPr>
                <w:rFonts w:asciiTheme="minorHAnsi" w:hAnsiTheme="minorHAnsi"/>
                <w:sz w:val="18"/>
                <w:szCs w:val="15"/>
              </w:rPr>
              <w:t>3. Подпись</w:t>
            </w:r>
          </w:p>
        </w:tc>
      </w:tr>
      <w:tr w:rsidR="000E0A39" w:rsidRPr="004B42C1" w:rsidTr="007544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jc w:val="center"/>
        </w:trPr>
        <w:tc>
          <w:tcPr>
            <w:tcW w:w="10927" w:type="dxa"/>
            <w:gridSpan w:val="2"/>
            <w:tcBorders>
              <w:top w:val="single" w:sz="4" w:space="0" w:color="auto"/>
              <w:left w:val="single" w:sz="4" w:space="0" w:color="auto"/>
              <w:bottom w:val="single" w:sz="4" w:space="0" w:color="auto"/>
              <w:right w:val="single" w:sz="4" w:space="0" w:color="auto"/>
            </w:tcBorders>
          </w:tcPr>
          <w:p w:rsidR="00024CA1" w:rsidRPr="00024CA1" w:rsidRDefault="00024CA1" w:rsidP="00024CA1">
            <w:pPr>
              <w:pStyle w:val="prilozhenie"/>
              <w:ind w:firstLine="22"/>
              <w:rPr>
                <w:rFonts w:asciiTheme="minorHAnsi" w:eastAsiaTheme="minorHAnsi" w:hAnsiTheme="minorHAnsi" w:cstheme="minorBidi"/>
                <w:bCs/>
                <w:color w:val="000000"/>
                <w:sz w:val="18"/>
                <w:szCs w:val="15"/>
                <w:shd w:val="clear" w:color="auto" w:fill="FFFFFF"/>
              </w:rPr>
            </w:pPr>
            <w:r w:rsidRPr="00024CA1">
              <w:rPr>
                <w:rFonts w:asciiTheme="minorHAnsi" w:eastAsiaTheme="minorHAnsi" w:hAnsiTheme="minorHAnsi" w:cstheme="minorBidi"/>
                <w:bCs/>
                <w:color w:val="000000"/>
                <w:sz w:val="18"/>
                <w:szCs w:val="15"/>
                <w:shd w:val="clear" w:color="auto" w:fill="FFFFFF"/>
              </w:rPr>
              <w:t>3.1. Начальник отдела корпоративного управления – корпоративный секретарь</w:t>
            </w:r>
          </w:p>
          <w:p w:rsidR="00024CA1" w:rsidRPr="00024CA1" w:rsidRDefault="00024CA1" w:rsidP="00024CA1">
            <w:pPr>
              <w:pStyle w:val="prilozhenie"/>
              <w:ind w:firstLine="22"/>
              <w:rPr>
                <w:rFonts w:asciiTheme="minorHAnsi" w:eastAsiaTheme="minorHAnsi" w:hAnsiTheme="minorHAnsi" w:cstheme="minorBidi"/>
                <w:bCs/>
                <w:color w:val="000000"/>
                <w:sz w:val="18"/>
                <w:szCs w:val="15"/>
                <w:shd w:val="clear" w:color="auto" w:fill="FFFFFF"/>
              </w:rPr>
            </w:pPr>
            <w:r w:rsidRPr="00024CA1">
              <w:rPr>
                <w:rFonts w:asciiTheme="minorHAnsi" w:eastAsiaTheme="minorHAnsi" w:hAnsiTheme="minorHAnsi" w:cstheme="minorBidi"/>
                <w:bCs/>
                <w:color w:val="000000"/>
                <w:sz w:val="18"/>
                <w:szCs w:val="15"/>
                <w:shd w:val="clear" w:color="auto" w:fill="FFFFFF"/>
              </w:rPr>
              <w:t xml:space="preserve">(представитель по доверенности от </w:t>
            </w:r>
            <w:r w:rsidR="008B0A78" w:rsidRPr="008B0A78">
              <w:rPr>
                <w:rFonts w:asciiTheme="minorHAnsi" w:eastAsiaTheme="minorHAnsi" w:hAnsiTheme="minorHAnsi" w:cstheme="minorBidi"/>
                <w:bCs/>
                <w:color w:val="000000"/>
                <w:sz w:val="18"/>
                <w:szCs w:val="15"/>
                <w:shd w:val="clear" w:color="auto" w:fill="FFFFFF"/>
              </w:rPr>
              <w:t>22.05.2024</w:t>
            </w:r>
            <w:r w:rsidRPr="00024CA1">
              <w:rPr>
                <w:rFonts w:asciiTheme="minorHAnsi" w:eastAsiaTheme="minorHAnsi" w:hAnsiTheme="minorHAnsi" w:cstheme="minorBidi"/>
                <w:bCs/>
                <w:color w:val="000000"/>
                <w:sz w:val="18"/>
                <w:szCs w:val="15"/>
                <w:shd w:val="clear" w:color="auto" w:fill="FFFFFF"/>
              </w:rPr>
              <w:t>)</w:t>
            </w:r>
          </w:p>
          <w:p w:rsidR="00BB68D6" w:rsidRPr="004B42C1" w:rsidRDefault="00BB68D6" w:rsidP="00BB68D6">
            <w:pPr>
              <w:pStyle w:val="prilozhenie"/>
              <w:ind w:firstLine="0"/>
              <w:rPr>
                <w:rFonts w:asciiTheme="minorHAnsi" w:eastAsiaTheme="minorHAnsi" w:hAnsiTheme="minorHAnsi" w:cstheme="minorBidi"/>
                <w:bCs/>
                <w:color w:val="000000"/>
                <w:sz w:val="18"/>
                <w:szCs w:val="15"/>
                <w:shd w:val="clear" w:color="auto" w:fill="FFFFFF"/>
              </w:rPr>
            </w:pPr>
          </w:p>
          <w:p w:rsidR="00374A7A" w:rsidRPr="004B42C1" w:rsidRDefault="00374A7A" w:rsidP="00374A7A">
            <w:pPr>
              <w:pStyle w:val="prilozhenie"/>
              <w:rPr>
                <w:rFonts w:asciiTheme="minorHAnsi" w:eastAsiaTheme="minorHAnsi" w:hAnsiTheme="minorHAnsi" w:cstheme="minorBidi"/>
                <w:bCs/>
                <w:color w:val="000000"/>
                <w:sz w:val="18"/>
                <w:szCs w:val="15"/>
                <w:shd w:val="clear" w:color="auto" w:fill="FFFFFF"/>
              </w:rPr>
            </w:pPr>
            <w:r w:rsidRPr="004B42C1">
              <w:rPr>
                <w:rFonts w:asciiTheme="minorHAnsi" w:eastAsiaTheme="minorHAnsi" w:hAnsiTheme="minorHAnsi" w:cstheme="minorBidi"/>
                <w:bCs/>
                <w:color w:val="000000"/>
                <w:sz w:val="18"/>
                <w:szCs w:val="15"/>
                <w:shd w:val="clear" w:color="auto" w:fill="FFFFFF"/>
              </w:rPr>
              <w:t xml:space="preserve">                                                                                            _________</w:t>
            </w:r>
            <w:r w:rsidR="008B0A78">
              <w:rPr>
                <w:rFonts w:asciiTheme="minorHAnsi" w:eastAsiaTheme="minorHAnsi" w:hAnsiTheme="minorHAnsi" w:cstheme="minorBidi"/>
                <w:bCs/>
                <w:color w:val="000000"/>
                <w:sz w:val="18"/>
                <w:szCs w:val="15"/>
                <w:shd w:val="clear" w:color="auto" w:fill="FFFFFF"/>
              </w:rPr>
              <w:t>______</w:t>
            </w:r>
            <w:r w:rsidRPr="004B42C1">
              <w:rPr>
                <w:rFonts w:asciiTheme="minorHAnsi" w:eastAsiaTheme="minorHAnsi" w:hAnsiTheme="minorHAnsi" w:cstheme="minorBidi"/>
                <w:bCs/>
                <w:color w:val="000000"/>
                <w:sz w:val="18"/>
                <w:szCs w:val="15"/>
                <w:shd w:val="clear" w:color="auto" w:fill="FFFFFF"/>
              </w:rPr>
              <w:t xml:space="preserve">____             </w:t>
            </w:r>
            <w:r w:rsidR="00307564">
              <w:rPr>
                <w:rFonts w:asciiTheme="minorHAnsi" w:eastAsiaTheme="minorHAnsi" w:hAnsiTheme="minorHAnsi" w:cstheme="minorBidi"/>
                <w:bCs/>
                <w:color w:val="000000"/>
                <w:sz w:val="18"/>
                <w:szCs w:val="15"/>
                <w:shd w:val="clear" w:color="auto" w:fill="FFFFFF"/>
              </w:rPr>
              <w:t>Попова</w:t>
            </w:r>
            <w:r w:rsidRPr="004B42C1">
              <w:rPr>
                <w:rFonts w:asciiTheme="minorHAnsi" w:eastAsiaTheme="minorHAnsi" w:hAnsiTheme="minorHAnsi" w:cstheme="minorBidi"/>
                <w:bCs/>
                <w:color w:val="000000"/>
                <w:sz w:val="18"/>
                <w:szCs w:val="15"/>
                <w:shd w:val="clear" w:color="auto" w:fill="FFFFFF"/>
              </w:rPr>
              <w:t xml:space="preserve"> Е.Г.</w:t>
            </w:r>
          </w:p>
          <w:p w:rsidR="000E0A39" w:rsidRPr="004B42C1" w:rsidRDefault="008B0A78" w:rsidP="008B0A78">
            <w:pPr>
              <w:pStyle w:val="prilozhenie"/>
              <w:ind w:firstLine="0"/>
              <w:jc w:val="left"/>
              <w:rPr>
                <w:rFonts w:asciiTheme="minorHAnsi" w:eastAsiaTheme="minorHAnsi" w:hAnsiTheme="minorHAnsi" w:cstheme="minorBidi"/>
                <w:bCs/>
                <w:color w:val="000000"/>
                <w:sz w:val="18"/>
                <w:szCs w:val="15"/>
                <w:shd w:val="clear" w:color="auto" w:fill="FFFFFF"/>
              </w:rPr>
            </w:pPr>
            <w:r>
              <w:rPr>
                <w:rFonts w:asciiTheme="minorHAnsi" w:eastAsiaTheme="minorHAnsi" w:hAnsiTheme="minorHAnsi" w:cstheme="minorBidi"/>
                <w:bCs/>
                <w:color w:val="000000"/>
                <w:sz w:val="18"/>
                <w:szCs w:val="15"/>
                <w:shd w:val="clear" w:color="auto" w:fill="FFFFFF"/>
              </w:rPr>
              <w:t>3.2. «28</w:t>
            </w:r>
            <w:r w:rsidR="00374A7A" w:rsidRPr="004B42C1">
              <w:rPr>
                <w:rFonts w:asciiTheme="minorHAnsi" w:eastAsiaTheme="minorHAnsi" w:hAnsiTheme="minorHAnsi" w:cstheme="minorBidi"/>
                <w:bCs/>
                <w:color w:val="000000"/>
                <w:sz w:val="18"/>
                <w:szCs w:val="15"/>
                <w:shd w:val="clear" w:color="auto" w:fill="FFFFFF"/>
              </w:rPr>
              <w:t xml:space="preserve">» </w:t>
            </w:r>
            <w:r w:rsidR="00307564">
              <w:rPr>
                <w:rFonts w:asciiTheme="minorHAnsi" w:eastAsiaTheme="minorHAnsi" w:hAnsiTheme="minorHAnsi" w:cstheme="minorBidi"/>
                <w:bCs/>
                <w:color w:val="000000"/>
                <w:sz w:val="18"/>
                <w:szCs w:val="15"/>
                <w:shd w:val="clear" w:color="auto" w:fill="FFFFFF"/>
              </w:rPr>
              <w:t>ма</w:t>
            </w:r>
            <w:r>
              <w:rPr>
                <w:rFonts w:asciiTheme="minorHAnsi" w:eastAsiaTheme="minorHAnsi" w:hAnsiTheme="minorHAnsi" w:cstheme="minorBidi"/>
                <w:bCs/>
                <w:color w:val="000000"/>
                <w:sz w:val="18"/>
                <w:szCs w:val="15"/>
                <w:shd w:val="clear" w:color="auto" w:fill="FFFFFF"/>
              </w:rPr>
              <w:t>рта</w:t>
            </w:r>
            <w:r w:rsidR="00307564">
              <w:rPr>
                <w:rFonts w:asciiTheme="minorHAnsi" w:eastAsiaTheme="minorHAnsi" w:hAnsiTheme="minorHAnsi" w:cstheme="minorBidi"/>
                <w:bCs/>
                <w:color w:val="000000"/>
                <w:sz w:val="18"/>
                <w:szCs w:val="15"/>
                <w:shd w:val="clear" w:color="auto" w:fill="FFFFFF"/>
              </w:rPr>
              <w:t xml:space="preserve"> 202</w:t>
            </w:r>
            <w:r>
              <w:rPr>
                <w:rFonts w:asciiTheme="minorHAnsi" w:eastAsiaTheme="minorHAnsi" w:hAnsiTheme="minorHAnsi" w:cstheme="minorBidi"/>
                <w:bCs/>
                <w:color w:val="000000"/>
                <w:sz w:val="18"/>
                <w:szCs w:val="15"/>
                <w:shd w:val="clear" w:color="auto" w:fill="FFFFFF"/>
              </w:rPr>
              <w:t>5 года</w:t>
            </w:r>
            <w:r w:rsidR="00374A7A" w:rsidRPr="004B42C1">
              <w:rPr>
                <w:rFonts w:asciiTheme="minorHAnsi" w:eastAsiaTheme="minorHAnsi" w:hAnsiTheme="minorHAnsi" w:cstheme="minorBidi"/>
                <w:bCs/>
                <w:color w:val="000000"/>
                <w:sz w:val="18"/>
                <w:szCs w:val="15"/>
                <w:shd w:val="clear" w:color="auto" w:fill="FFFFFF"/>
              </w:rPr>
              <w:t xml:space="preserve">                                                                       </w:t>
            </w:r>
            <w:r w:rsidR="00BB68D6" w:rsidRPr="004B42C1">
              <w:rPr>
                <w:rFonts w:asciiTheme="minorHAnsi" w:eastAsiaTheme="minorHAnsi" w:hAnsiTheme="minorHAnsi" w:cstheme="minorBidi"/>
                <w:bCs/>
                <w:color w:val="000000"/>
                <w:sz w:val="18"/>
                <w:szCs w:val="15"/>
                <w:shd w:val="clear" w:color="auto" w:fill="FFFFFF"/>
              </w:rPr>
              <w:t xml:space="preserve">          </w:t>
            </w:r>
            <w:r w:rsidR="00374A7A" w:rsidRPr="004B42C1">
              <w:rPr>
                <w:rFonts w:asciiTheme="minorHAnsi" w:eastAsiaTheme="minorHAnsi" w:hAnsiTheme="minorHAnsi" w:cstheme="minorBidi"/>
                <w:bCs/>
                <w:color w:val="000000"/>
                <w:sz w:val="18"/>
                <w:szCs w:val="15"/>
                <w:shd w:val="clear" w:color="auto" w:fill="FFFFFF"/>
              </w:rPr>
              <w:t>М.П.</w:t>
            </w:r>
          </w:p>
        </w:tc>
      </w:tr>
    </w:tbl>
    <w:p w:rsidR="00375216" w:rsidRPr="004B42C1" w:rsidRDefault="00375216" w:rsidP="00072E79">
      <w:pPr>
        <w:rPr>
          <w:rFonts w:asciiTheme="minorHAnsi" w:hAnsiTheme="minorHAnsi"/>
          <w:sz w:val="18"/>
          <w:szCs w:val="15"/>
        </w:rPr>
      </w:pPr>
    </w:p>
    <w:sectPr w:rsidR="00375216" w:rsidRPr="004B42C1" w:rsidSect="00B855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BDF70A87" w:usb1="0640BDF7" w:usb2="00000000" w:usb3="209F0000" w:csb0="C08805AF" w:csb1="044F32DD"/>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26EE"/>
    <w:multiLevelType w:val="hybridMultilevel"/>
    <w:tmpl w:val="32343E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6AA694E"/>
    <w:multiLevelType w:val="multilevel"/>
    <w:tmpl w:val="361087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C5567A"/>
    <w:multiLevelType w:val="multilevel"/>
    <w:tmpl w:val="9CB43B7C"/>
    <w:lvl w:ilvl="0">
      <w:start w:val="1"/>
      <w:numFmt w:val="decimal"/>
      <w:lvlText w:val="%1."/>
      <w:lvlJc w:val="left"/>
      <w:pPr>
        <w:ind w:left="644" w:hanging="360"/>
      </w:pPr>
      <w:rPr>
        <w:rFonts w:hint="default"/>
        <w:b w:val="0"/>
        <w:sz w:val="18"/>
        <w:szCs w:val="18"/>
      </w:rPr>
    </w:lvl>
    <w:lvl w:ilvl="1">
      <w:start w:val="1"/>
      <w:numFmt w:val="decimal"/>
      <w:isLgl/>
      <w:lvlText w:val="%1.%2."/>
      <w:lvlJc w:val="left"/>
      <w:pPr>
        <w:ind w:left="36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4612" w:hanging="720"/>
      </w:pPr>
      <w:rPr>
        <w:rFonts w:hint="default"/>
      </w:rPr>
    </w:lvl>
    <w:lvl w:ilvl="4">
      <w:start w:val="1"/>
      <w:numFmt w:val="decimal"/>
      <w:isLgl/>
      <w:lvlText w:val="%1.%2.%3.%4.%5."/>
      <w:lvlJc w:val="left"/>
      <w:pPr>
        <w:ind w:left="19508" w:hanging="1080"/>
      </w:pPr>
      <w:rPr>
        <w:rFonts w:hint="default"/>
      </w:rPr>
    </w:lvl>
    <w:lvl w:ilvl="5">
      <w:start w:val="1"/>
      <w:numFmt w:val="decimal"/>
      <w:isLgl/>
      <w:lvlText w:val="%1.%2.%3.%4.%5.%6."/>
      <w:lvlJc w:val="left"/>
      <w:pPr>
        <w:ind w:left="24044" w:hanging="1080"/>
      </w:pPr>
      <w:rPr>
        <w:rFonts w:hint="default"/>
      </w:rPr>
    </w:lvl>
    <w:lvl w:ilvl="6">
      <w:start w:val="1"/>
      <w:numFmt w:val="decimal"/>
      <w:isLgl/>
      <w:lvlText w:val="%1.%2.%3.%4.%5.%6.%7."/>
      <w:lvlJc w:val="left"/>
      <w:pPr>
        <w:ind w:left="28940" w:hanging="1440"/>
      </w:pPr>
      <w:rPr>
        <w:rFonts w:hint="default"/>
      </w:rPr>
    </w:lvl>
    <w:lvl w:ilvl="7">
      <w:start w:val="1"/>
      <w:numFmt w:val="decimal"/>
      <w:isLgl/>
      <w:lvlText w:val="%1.%2.%3.%4.%5.%6.%7.%8."/>
      <w:lvlJc w:val="left"/>
      <w:pPr>
        <w:ind w:left="-32060" w:hanging="1440"/>
      </w:pPr>
      <w:rPr>
        <w:rFonts w:hint="default"/>
      </w:rPr>
    </w:lvl>
    <w:lvl w:ilvl="8">
      <w:start w:val="1"/>
      <w:numFmt w:val="decimal"/>
      <w:isLgl/>
      <w:lvlText w:val="%1.%2.%3.%4.%5.%6.%7.%8.%9."/>
      <w:lvlJc w:val="left"/>
      <w:pPr>
        <w:ind w:left="-27164" w:hanging="1800"/>
      </w:pPr>
      <w:rPr>
        <w:rFonts w:hint="default"/>
      </w:rPr>
    </w:lvl>
  </w:abstractNum>
  <w:abstractNum w:abstractNumId="3" w15:restartNumberingAfterBreak="0">
    <w:nsid w:val="0EE10F55"/>
    <w:multiLevelType w:val="multilevel"/>
    <w:tmpl w:val="72C437A0"/>
    <w:lvl w:ilvl="0">
      <w:start w:val="1"/>
      <w:numFmt w:val="decimal"/>
      <w:pStyle w:val="1"/>
      <w:lvlText w:val="%1."/>
      <w:lvlJc w:val="left"/>
      <w:pPr>
        <w:tabs>
          <w:tab w:val="num" w:pos="432"/>
        </w:tabs>
        <w:ind w:left="432" w:hanging="432"/>
      </w:pPr>
      <w:rPr>
        <w:rFonts w:ascii="Times New Roman Bold" w:hAnsi="Times New Roman Bold" w:hint="default"/>
        <w:b w:val="0"/>
        <w:i w:val="0"/>
        <w:caps/>
        <w:sz w:val="22"/>
        <w:effect w:val="none"/>
      </w:rPr>
    </w:lvl>
    <w:lvl w:ilvl="1">
      <w:start w:val="1"/>
      <w:numFmt w:val="decimal"/>
      <w:pStyle w:val="2"/>
      <w:lvlText w:val="%1.%2"/>
      <w:lvlJc w:val="left"/>
      <w:pPr>
        <w:tabs>
          <w:tab w:val="num" w:pos="576"/>
        </w:tabs>
        <w:ind w:left="576" w:hanging="576"/>
      </w:pPr>
      <w:rPr>
        <w:rFonts w:ascii="Times New Roman" w:hAnsi="Times New Roman" w:hint="default"/>
        <w:b w:val="0"/>
        <w:i w:val="0"/>
        <w:strike w:val="0"/>
        <w:sz w:val="22"/>
        <w:effect w:val="none"/>
      </w:rPr>
    </w:lvl>
    <w:lvl w:ilvl="2">
      <w:start w:val="1"/>
      <w:numFmt w:val="decimal"/>
      <w:pStyle w:val="3"/>
      <w:lvlText w:val="%1.%2.%3"/>
      <w:lvlJc w:val="left"/>
      <w:pPr>
        <w:tabs>
          <w:tab w:val="num" w:pos="1710"/>
        </w:tabs>
        <w:ind w:left="1710" w:hanging="720"/>
      </w:pPr>
      <w:rPr>
        <w:rFonts w:ascii="Times New Roman" w:hAnsi="Times New Roman" w:cs="Times New Roman" w:hint="default"/>
        <w:b w:val="0"/>
        <w:i w:val="0"/>
        <w:strike w:val="0"/>
        <w:sz w:val="22"/>
      </w:rPr>
    </w:lvl>
    <w:lvl w:ilvl="3">
      <w:start w:val="1"/>
      <w:numFmt w:val="decimal"/>
      <w:pStyle w:val="4"/>
      <w:lvlText w:val="%1.%2.%3.%4"/>
      <w:lvlJc w:val="left"/>
      <w:pPr>
        <w:tabs>
          <w:tab w:val="num" w:pos="2734"/>
        </w:tabs>
        <w:ind w:left="2734" w:hanging="864"/>
      </w:pPr>
      <w:rPr>
        <w:rFonts w:ascii="Times New Roman" w:hAnsi="Times New Roman" w:hint="default"/>
        <w:b w:val="0"/>
        <w:i w:val="0"/>
        <w:sz w:val="22"/>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b w:val="0"/>
        <w:i w:val="0"/>
        <w:caps w:val="0"/>
        <w:vanish w:val="0"/>
        <w:sz w:val="22"/>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194644AA"/>
    <w:multiLevelType w:val="multilevel"/>
    <w:tmpl w:val="482414A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BFD7CF1"/>
    <w:multiLevelType w:val="hybridMultilevel"/>
    <w:tmpl w:val="C0E6DE38"/>
    <w:lvl w:ilvl="0" w:tplc="BDCCC1F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D684726"/>
    <w:multiLevelType w:val="multilevel"/>
    <w:tmpl w:val="7B340F9E"/>
    <w:lvl w:ilvl="0">
      <w:start w:val="1"/>
      <w:numFmt w:val="decimal"/>
      <w:lvlText w:val="%1."/>
      <w:lvlJc w:val="left"/>
      <w:pPr>
        <w:ind w:left="360" w:hanging="360"/>
      </w:pPr>
      <w:rPr>
        <w:rFonts w:ascii="Arial" w:hAnsi="Arial" w:cs="Arial" w:hint="default"/>
      </w:rPr>
    </w:lvl>
    <w:lvl w:ilvl="1">
      <w:start w:val="2"/>
      <w:numFmt w:val="decimal"/>
      <w:lvlText w:val="%1.%2."/>
      <w:lvlJc w:val="left"/>
      <w:pPr>
        <w:ind w:left="531" w:hanging="360"/>
      </w:pPr>
      <w:rPr>
        <w:rFonts w:ascii="Arial" w:hAnsi="Arial" w:cs="Arial" w:hint="default"/>
      </w:rPr>
    </w:lvl>
    <w:lvl w:ilvl="2">
      <w:start w:val="1"/>
      <w:numFmt w:val="decimal"/>
      <w:lvlText w:val="%1.%2.%3."/>
      <w:lvlJc w:val="left"/>
      <w:pPr>
        <w:ind w:left="1062" w:hanging="720"/>
      </w:pPr>
      <w:rPr>
        <w:rFonts w:ascii="Arial" w:hAnsi="Arial" w:cs="Arial" w:hint="default"/>
      </w:rPr>
    </w:lvl>
    <w:lvl w:ilvl="3">
      <w:start w:val="1"/>
      <w:numFmt w:val="decimal"/>
      <w:lvlText w:val="%1.%2.%3.%4."/>
      <w:lvlJc w:val="left"/>
      <w:pPr>
        <w:ind w:left="1233" w:hanging="720"/>
      </w:pPr>
      <w:rPr>
        <w:rFonts w:ascii="Arial" w:hAnsi="Arial" w:cs="Arial" w:hint="default"/>
      </w:rPr>
    </w:lvl>
    <w:lvl w:ilvl="4">
      <w:start w:val="1"/>
      <w:numFmt w:val="decimal"/>
      <w:lvlText w:val="%1.%2.%3.%4.%5."/>
      <w:lvlJc w:val="left"/>
      <w:pPr>
        <w:ind w:left="1404" w:hanging="720"/>
      </w:pPr>
      <w:rPr>
        <w:rFonts w:ascii="Arial" w:hAnsi="Arial" w:cs="Arial" w:hint="default"/>
      </w:rPr>
    </w:lvl>
    <w:lvl w:ilvl="5">
      <w:start w:val="1"/>
      <w:numFmt w:val="decimal"/>
      <w:lvlText w:val="%1.%2.%3.%4.%5.%6."/>
      <w:lvlJc w:val="left"/>
      <w:pPr>
        <w:ind w:left="1935" w:hanging="1080"/>
      </w:pPr>
      <w:rPr>
        <w:rFonts w:ascii="Arial" w:hAnsi="Arial" w:cs="Arial" w:hint="default"/>
      </w:rPr>
    </w:lvl>
    <w:lvl w:ilvl="6">
      <w:start w:val="1"/>
      <w:numFmt w:val="decimal"/>
      <w:lvlText w:val="%1.%2.%3.%4.%5.%6.%7."/>
      <w:lvlJc w:val="left"/>
      <w:pPr>
        <w:ind w:left="2106" w:hanging="1080"/>
      </w:pPr>
      <w:rPr>
        <w:rFonts w:ascii="Arial" w:hAnsi="Arial" w:cs="Arial" w:hint="default"/>
      </w:rPr>
    </w:lvl>
    <w:lvl w:ilvl="7">
      <w:start w:val="1"/>
      <w:numFmt w:val="decimal"/>
      <w:lvlText w:val="%1.%2.%3.%4.%5.%6.%7.%8."/>
      <w:lvlJc w:val="left"/>
      <w:pPr>
        <w:ind w:left="2277" w:hanging="1080"/>
      </w:pPr>
      <w:rPr>
        <w:rFonts w:ascii="Arial" w:hAnsi="Arial" w:cs="Arial" w:hint="default"/>
      </w:rPr>
    </w:lvl>
    <w:lvl w:ilvl="8">
      <w:start w:val="1"/>
      <w:numFmt w:val="decimal"/>
      <w:lvlText w:val="%1.%2.%3.%4.%5.%6.%7.%8.%9."/>
      <w:lvlJc w:val="left"/>
      <w:pPr>
        <w:ind w:left="2808" w:hanging="1440"/>
      </w:pPr>
      <w:rPr>
        <w:rFonts w:ascii="Arial" w:hAnsi="Arial" w:cs="Arial" w:hint="default"/>
      </w:rPr>
    </w:lvl>
  </w:abstractNum>
  <w:abstractNum w:abstractNumId="7" w15:restartNumberingAfterBreak="0">
    <w:nsid w:val="2EC61A20"/>
    <w:multiLevelType w:val="multilevel"/>
    <w:tmpl w:val="C5FAB3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00D1471"/>
    <w:multiLevelType w:val="hybridMultilevel"/>
    <w:tmpl w:val="CA7EFF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345445B8"/>
    <w:multiLevelType w:val="multilevel"/>
    <w:tmpl w:val="808CDAC0"/>
    <w:lvl w:ilvl="0">
      <w:start w:val="1"/>
      <w:numFmt w:val="decimal"/>
      <w:lvlText w:val="%1."/>
      <w:lvlJc w:val="left"/>
      <w:pPr>
        <w:ind w:left="360" w:hanging="360"/>
      </w:pPr>
      <w:rPr>
        <w:rFonts w:hint="default"/>
        <w:b w:val="0"/>
        <w:sz w:val="18"/>
        <w:szCs w:val="18"/>
      </w:rPr>
    </w:lvl>
    <w:lvl w:ilvl="1">
      <w:start w:val="2"/>
      <w:numFmt w:val="decimal"/>
      <w:lvlText w:val="%1.%2."/>
      <w:lvlJc w:val="left"/>
      <w:pPr>
        <w:ind w:left="547" w:hanging="360"/>
      </w:pPr>
      <w:rPr>
        <w:rFonts w:hint="default"/>
        <w:sz w:val="18"/>
        <w:szCs w:val="18"/>
      </w:rPr>
    </w:lvl>
    <w:lvl w:ilvl="2">
      <w:start w:val="1"/>
      <w:numFmt w:val="decimal"/>
      <w:lvlText w:val="%1.%2.%3."/>
      <w:lvlJc w:val="left"/>
      <w:pPr>
        <w:ind w:left="1094" w:hanging="720"/>
      </w:pPr>
      <w:rPr>
        <w:rFonts w:hint="default"/>
        <w:sz w:val="22"/>
      </w:rPr>
    </w:lvl>
    <w:lvl w:ilvl="3">
      <w:start w:val="1"/>
      <w:numFmt w:val="decimal"/>
      <w:lvlText w:val="%1.%2.%3.%4."/>
      <w:lvlJc w:val="left"/>
      <w:pPr>
        <w:ind w:left="1281" w:hanging="720"/>
      </w:pPr>
      <w:rPr>
        <w:rFonts w:hint="default"/>
        <w:sz w:val="22"/>
      </w:rPr>
    </w:lvl>
    <w:lvl w:ilvl="4">
      <w:start w:val="1"/>
      <w:numFmt w:val="decimal"/>
      <w:lvlText w:val="%1.%2.%3.%4.%5."/>
      <w:lvlJc w:val="left"/>
      <w:pPr>
        <w:ind w:left="1828" w:hanging="1080"/>
      </w:pPr>
      <w:rPr>
        <w:rFonts w:hint="default"/>
        <w:sz w:val="22"/>
      </w:rPr>
    </w:lvl>
    <w:lvl w:ilvl="5">
      <w:start w:val="1"/>
      <w:numFmt w:val="decimal"/>
      <w:lvlText w:val="%1.%2.%3.%4.%5.%6."/>
      <w:lvlJc w:val="left"/>
      <w:pPr>
        <w:ind w:left="2015" w:hanging="1080"/>
      </w:pPr>
      <w:rPr>
        <w:rFonts w:hint="default"/>
        <w:sz w:val="22"/>
      </w:rPr>
    </w:lvl>
    <w:lvl w:ilvl="6">
      <w:start w:val="1"/>
      <w:numFmt w:val="decimal"/>
      <w:lvlText w:val="%1.%2.%3.%4.%5.%6.%7."/>
      <w:lvlJc w:val="left"/>
      <w:pPr>
        <w:ind w:left="2562" w:hanging="1440"/>
      </w:pPr>
      <w:rPr>
        <w:rFonts w:hint="default"/>
        <w:sz w:val="22"/>
      </w:rPr>
    </w:lvl>
    <w:lvl w:ilvl="7">
      <w:start w:val="1"/>
      <w:numFmt w:val="decimal"/>
      <w:lvlText w:val="%1.%2.%3.%4.%5.%6.%7.%8."/>
      <w:lvlJc w:val="left"/>
      <w:pPr>
        <w:ind w:left="2749" w:hanging="1440"/>
      </w:pPr>
      <w:rPr>
        <w:rFonts w:hint="default"/>
        <w:sz w:val="22"/>
      </w:rPr>
    </w:lvl>
    <w:lvl w:ilvl="8">
      <w:start w:val="1"/>
      <w:numFmt w:val="decimal"/>
      <w:lvlText w:val="%1.%2.%3.%4.%5.%6.%7.%8.%9."/>
      <w:lvlJc w:val="left"/>
      <w:pPr>
        <w:ind w:left="3296" w:hanging="1800"/>
      </w:pPr>
      <w:rPr>
        <w:rFonts w:hint="default"/>
        <w:sz w:val="22"/>
      </w:rPr>
    </w:lvl>
  </w:abstractNum>
  <w:abstractNum w:abstractNumId="10" w15:restartNumberingAfterBreak="0">
    <w:nsid w:val="36690D7B"/>
    <w:multiLevelType w:val="multilevel"/>
    <w:tmpl w:val="CBBEB5F6"/>
    <w:lvl w:ilvl="0">
      <w:start w:val="1"/>
      <w:numFmt w:val="decimal"/>
      <w:lvlText w:val="%1."/>
      <w:lvlJc w:val="left"/>
      <w:pPr>
        <w:ind w:left="720" w:hanging="360"/>
      </w:pPr>
      <w:rPr>
        <w:rFonts w:ascii="Arial" w:hAnsi="Arial" w:cs="Arial" w:hint="default"/>
        <w:b w:val="0"/>
        <w:color w:val="000000"/>
        <w:sz w:val="16"/>
        <w:szCs w:val="16"/>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1" w15:restartNumberingAfterBreak="0">
    <w:nsid w:val="3C7C25AE"/>
    <w:multiLevelType w:val="multilevel"/>
    <w:tmpl w:val="88326C86"/>
    <w:lvl w:ilvl="0">
      <w:start w:val="1"/>
      <w:numFmt w:val="decimal"/>
      <w:lvlText w:val="%1."/>
      <w:lvlJc w:val="left"/>
      <w:pPr>
        <w:ind w:left="720" w:hanging="360"/>
      </w:pPr>
    </w:lvl>
    <w:lvl w:ilvl="1">
      <w:start w:val="1"/>
      <w:numFmt w:val="decimal"/>
      <w:isLgl/>
      <w:lvlText w:val="%1.%2."/>
      <w:lvlJc w:val="left"/>
      <w:pPr>
        <w:ind w:left="720" w:hanging="360"/>
      </w:pPr>
      <w:rPr>
        <w:rFonts w:ascii="Arial" w:hAnsi="Arial" w:cs="Arial"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43AF6531"/>
    <w:multiLevelType w:val="hybridMultilevel"/>
    <w:tmpl w:val="1004DDB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24076A"/>
    <w:multiLevelType w:val="multilevel"/>
    <w:tmpl w:val="455672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B24753C"/>
    <w:multiLevelType w:val="multilevel"/>
    <w:tmpl w:val="9672042E"/>
    <w:lvl w:ilvl="0">
      <w:start w:val="1"/>
      <w:numFmt w:val="decimal"/>
      <w:lvlText w:val="%1"/>
      <w:lvlJc w:val="left"/>
      <w:pPr>
        <w:ind w:left="360" w:hanging="360"/>
      </w:pPr>
      <w:rPr>
        <w:rFonts w:hint="default"/>
      </w:rPr>
    </w:lvl>
    <w:lvl w:ilvl="1">
      <w:start w:val="1"/>
      <w:numFmt w:val="bullet"/>
      <w:lvlText w:val=""/>
      <w:lvlJc w:val="left"/>
      <w:pPr>
        <w:ind w:left="717" w:hanging="360"/>
      </w:pPr>
      <w:rPr>
        <w:rFonts w:ascii="Symbol" w:hAnsi="Symbol"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15" w15:restartNumberingAfterBreak="0">
    <w:nsid w:val="4D656908"/>
    <w:multiLevelType w:val="hybridMultilevel"/>
    <w:tmpl w:val="4AF05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5166924"/>
    <w:multiLevelType w:val="multilevel"/>
    <w:tmpl w:val="C80271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82C5F12"/>
    <w:multiLevelType w:val="singleLevel"/>
    <w:tmpl w:val="B87C17E4"/>
    <w:lvl w:ilvl="0">
      <w:start w:val="1"/>
      <w:numFmt w:val="decimal"/>
      <w:lvlText w:val="%1."/>
      <w:legacy w:legacy="1" w:legacySpace="0" w:legacyIndent="365"/>
      <w:lvlJc w:val="left"/>
      <w:pPr>
        <w:ind w:left="0" w:firstLine="0"/>
      </w:pPr>
      <w:rPr>
        <w:rFonts w:ascii="Arial" w:hAnsi="Arial" w:cs="Arial" w:hint="default"/>
        <w:i w:val="0"/>
      </w:rPr>
    </w:lvl>
  </w:abstractNum>
  <w:abstractNum w:abstractNumId="18" w15:restartNumberingAfterBreak="0">
    <w:nsid w:val="5C9927BB"/>
    <w:multiLevelType w:val="multilevel"/>
    <w:tmpl w:val="260A975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D060E8"/>
    <w:multiLevelType w:val="multilevel"/>
    <w:tmpl w:val="D584C99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583FED"/>
    <w:multiLevelType w:val="multilevel"/>
    <w:tmpl w:val="3242621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E537350"/>
    <w:multiLevelType w:val="hybridMultilevel"/>
    <w:tmpl w:val="6F80027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CB6672"/>
    <w:multiLevelType w:val="multilevel"/>
    <w:tmpl w:val="2336451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A953762"/>
    <w:multiLevelType w:val="hybridMultilevel"/>
    <w:tmpl w:val="C3169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C653079"/>
    <w:multiLevelType w:val="multilevel"/>
    <w:tmpl w:val="AA5658D6"/>
    <w:lvl w:ilvl="0">
      <w:start w:val="1"/>
      <w:numFmt w:val="decimal"/>
      <w:lvlText w:val="%1."/>
      <w:lvlJc w:val="left"/>
      <w:pPr>
        <w:ind w:left="360" w:hanging="360"/>
      </w:pPr>
      <w:rPr>
        <w:rFonts w:hint="default"/>
        <w:b w:val="0"/>
      </w:rPr>
    </w:lvl>
    <w:lvl w:ilvl="1">
      <w:start w:val="2"/>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num w:numId="1">
    <w:abstractNumId w:val="14"/>
  </w:num>
  <w:num w:numId="2">
    <w:abstractNumId w:val="0"/>
  </w:num>
  <w:num w:numId="3">
    <w:abstractNumId w:val="12"/>
  </w:num>
  <w:num w:numId="4">
    <w:abstractNumId w:val="17"/>
    <w:lvlOverride w:ilvl="0">
      <w:startOverride w:val="1"/>
    </w:lvlOverride>
  </w:num>
  <w:num w:numId="5">
    <w:abstractNumId w:val="5"/>
  </w:num>
  <w:num w:numId="6">
    <w:abstractNumId w:val="22"/>
  </w:num>
  <w:num w:numId="7">
    <w:abstractNumId w:val="2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 w:numId="11">
    <w:abstractNumId w:val="19"/>
  </w:num>
  <w:num w:numId="12">
    <w:abstractNumId w:val="9"/>
  </w:num>
  <w:num w:numId="13">
    <w:abstractNumId w:val="2"/>
  </w:num>
  <w:num w:numId="14">
    <w:abstractNumId w:val="1"/>
  </w:num>
  <w:num w:numId="15">
    <w:abstractNumId w:val="13"/>
  </w:num>
  <w:num w:numId="16">
    <w:abstractNumId w:val="2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8"/>
  </w:num>
  <w:num w:numId="20">
    <w:abstractNumId w:val="24"/>
  </w:num>
  <w:num w:numId="21">
    <w:abstractNumId w:val="3"/>
  </w:num>
  <w:num w:numId="22">
    <w:abstractNumId w:val="23"/>
  </w:num>
  <w:num w:numId="23">
    <w:abstractNumId w:val="8"/>
  </w:num>
  <w:num w:numId="24">
    <w:abstractNumId w:val="1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A39"/>
    <w:rsid w:val="000042B4"/>
    <w:rsid w:val="000134B8"/>
    <w:rsid w:val="00014356"/>
    <w:rsid w:val="0002216D"/>
    <w:rsid w:val="00023B81"/>
    <w:rsid w:val="00024CA1"/>
    <w:rsid w:val="00036791"/>
    <w:rsid w:val="0004265B"/>
    <w:rsid w:val="000457EF"/>
    <w:rsid w:val="0005266D"/>
    <w:rsid w:val="00060B87"/>
    <w:rsid w:val="00072E79"/>
    <w:rsid w:val="0007553E"/>
    <w:rsid w:val="000804D6"/>
    <w:rsid w:val="00091656"/>
    <w:rsid w:val="000B2828"/>
    <w:rsid w:val="000B4CB3"/>
    <w:rsid w:val="000B68CC"/>
    <w:rsid w:val="000C2FC0"/>
    <w:rsid w:val="000D1075"/>
    <w:rsid w:val="000D7073"/>
    <w:rsid w:val="000E0A39"/>
    <w:rsid w:val="000E4F62"/>
    <w:rsid w:val="000E5BC5"/>
    <w:rsid w:val="001220E6"/>
    <w:rsid w:val="00136A34"/>
    <w:rsid w:val="0014055B"/>
    <w:rsid w:val="001409C7"/>
    <w:rsid w:val="00154A15"/>
    <w:rsid w:val="00167F61"/>
    <w:rsid w:val="001710B0"/>
    <w:rsid w:val="00175507"/>
    <w:rsid w:val="00182CE9"/>
    <w:rsid w:val="001B2614"/>
    <w:rsid w:val="001B7E80"/>
    <w:rsid w:val="001D6B75"/>
    <w:rsid w:val="00210765"/>
    <w:rsid w:val="00215306"/>
    <w:rsid w:val="00220D2D"/>
    <w:rsid w:val="0023191C"/>
    <w:rsid w:val="00233282"/>
    <w:rsid w:val="0023488E"/>
    <w:rsid w:val="0023601B"/>
    <w:rsid w:val="00240700"/>
    <w:rsid w:val="002539DC"/>
    <w:rsid w:val="00263681"/>
    <w:rsid w:val="0026541F"/>
    <w:rsid w:val="00267EBB"/>
    <w:rsid w:val="002842B0"/>
    <w:rsid w:val="002923AF"/>
    <w:rsid w:val="00294209"/>
    <w:rsid w:val="002A0E40"/>
    <w:rsid w:val="002C5525"/>
    <w:rsid w:val="002C7566"/>
    <w:rsid w:val="002D1A5C"/>
    <w:rsid w:val="002D56DC"/>
    <w:rsid w:val="002E464B"/>
    <w:rsid w:val="002F074A"/>
    <w:rsid w:val="00303974"/>
    <w:rsid w:val="00307564"/>
    <w:rsid w:val="00314D13"/>
    <w:rsid w:val="00337111"/>
    <w:rsid w:val="00350407"/>
    <w:rsid w:val="00363F18"/>
    <w:rsid w:val="003653A0"/>
    <w:rsid w:val="00374A7A"/>
    <w:rsid w:val="00375216"/>
    <w:rsid w:val="003D161D"/>
    <w:rsid w:val="003D7542"/>
    <w:rsid w:val="003F5C52"/>
    <w:rsid w:val="004013F8"/>
    <w:rsid w:val="0042171A"/>
    <w:rsid w:val="0042331D"/>
    <w:rsid w:val="004248CF"/>
    <w:rsid w:val="004275F9"/>
    <w:rsid w:val="00431F69"/>
    <w:rsid w:val="0044623E"/>
    <w:rsid w:val="004467A7"/>
    <w:rsid w:val="00451BC2"/>
    <w:rsid w:val="004815FD"/>
    <w:rsid w:val="004A3BC3"/>
    <w:rsid w:val="004B2EE7"/>
    <w:rsid w:val="004B42C1"/>
    <w:rsid w:val="004E0633"/>
    <w:rsid w:val="004E4299"/>
    <w:rsid w:val="004F0E8A"/>
    <w:rsid w:val="005067F6"/>
    <w:rsid w:val="005348EC"/>
    <w:rsid w:val="00536404"/>
    <w:rsid w:val="00555E75"/>
    <w:rsid w:val="00580BE4"/>
    <w:rsid w:val="00586C3C"/>
    <w:rsid w:val="005906A7"/>
    <w:rsid w:val="00591AD1"/>
    <w:rsid w:val="005B03D7"/>
    <w:rsid w:val="005C5BFC"/>
    <w:rsid w:val="005D45FD"/>
    <w:rsid w:val="005D7290"/>
    <w:rsid w:val="005E1ED0"/>
    <w:rsid w:val="005E3F12"/>
    <w:rsid w:val="005F3E38"/>
    <w:rsid w:val="0060145E"/>
    <w:rsid w:val="0060317C"/>
    <w:rsid w:val="0060778C"/>
    <w:rsid w:val="006167DA"/>
    <w:rsid w:val="006175B6"/>
    <w:rsid w:val="00656E65"/>
    <w:rsid w:val="00663BFC"/>
    <w:rsid w:val="00671B14"/>
    <w:rsid w:val="00671FCF"/>
    <w:rsid w:val="00697026"/>
    <w:rsid w:val="006B358C"/>
    <w:rsid w:val="006F05DD"/>
    <w:rsid w:val="007061B6"/>
    <w:rsid w:val="0071411A"/>
    <w:rsid w:val="007173C5"/>
    <w:rsid w:val="0073208C"/>
    <w:rsid w:val="007350A8"/>
    <w:rsid w:val="007363DA"/>
    <w:rsid w:val="007544BF"/>
    <w:rsid w:val="00781CDA"/>
    <w:rsid w:val="007957B3"/>
    <w:rsid w:val="007A3557"/>
    <w:rsid w:val="007A7421"/>
    <w:rsid w:val="007B3302"/>
    <w:rsid w:val="007C0A48"/>
    <w:rsid w:val="007D5A52"/>
    <w:rsid w:val="007F78EE"/>
    <w:rsid w:val="00813D07"/>
    <w:rsid w:val="00815FCE"/>
    <w:rsid w:val="0083189A"/>
    <w:rsid w:val="008349E2"/>
    <w:rsid w:val="008468C7"/>
    <w:rsid w:val="00854C86"/>
    <w:rsid w:val="008B01D3"/>
    <w:rsid w:val="008B0A78"/>
    <w:rsid w:val="008B6D1E"/>
    <w:rsid w:val="008D4330"/>
    <w:rsid w:val="008F1CA7"/>
    <w:rsid w:val="008F6037"/>
    <w:rsid w:val="00907295"/>
    <w:rsid w:val="00912E53"/>
    <w:rsid w:val="00914785"/>
    <w:rsid w:val="009261DB"/>
    <w:rsid w:val="00952809"/>
    <w:rsid w:val="00977960"/>
    <w:rsid w:val="009842F8"/>
    <w:rsid w:val="00995C4C"/>
    <w:rsid w:val="009A3DFD"/>
    <w:rsid w:val="009A5773"/>
    <w:rsid w:val="009B11CF"/>
    <w:rsid w:val="009D2989"/>
    <w:rsid w:val="009E0B48"/>
    <w:rsid w:val="009E6F3C"/>
    <w:rsid w:val="009F36B3"/>
    <w:rsid w:val="009F3D30"/>
    <w:rsid w:val="009F7FB7"/>
    <w:rsid w:val="00A34BA0"/>
    <w:rsid w:val="00A3764C"/>
    <w:rsid w:val="00A438B3"/>
    <w:rsid w:val="00A442A4"/>
    <w:rsid w:val="00A55F7A"/>
    <w:rsid w:val="00A56779"/>
    <w:rsid w:val="00A60EB5"/>
    <w:rsid w:val="00A63F60"/>
    <w:rsid w:val="00A94EB2"/>
    <w:rsid w:val="00AA0A50"/>
    <w:rsid w:val="00AA25A0"/>
    <w:rsid w:val="00AB0324"/>
    <w:rsid w:val="00AC0B3C"/>
    <w:rsid w:val="00AE6535"/>
    <w:rsid w:val="00AE7450"/>
    <w:rsid w:val="00B204BF"/>
    <w:rsid w:val="00B24B50"/>
    <w:rsid w:val="00B301AA"/>
    <w:rsid w:val="00B32BA5"/>
    <w:rsid w:val="00B43B3B"/>
    <w:rsid w:val="00B616D2"/>
    <w:rsid w:val="00B74ABC"/>
    <w:rsid w:val="00B80C67"/>
    <w:rsid w:val="00B82780"/>
    <w:rsid w:val="00B85540"/>
    <w:rsid w:val="00B94B61"/>
    <w:rsid w:val="00BB2C4F"/>
    <w:rsid w:val="00BB68D6"/>
    <w:rsid w:val="00BB6D9F"/>
    <w:rsid w:val="00BD03A9"/>
    <w:rsid w:val="00BD4992"/>
    <w:rsid w:val="00C01A2C"/>
    <w:rsid w:val="00C169C9"/>
    <w:rsid w:val="00C455C0"/>
    <w:rsid w:val="00C601CC"/>
    <w:rsid w:val="00C60237"/>
    <w:rsid w:val="00C61D41"/>
    <w:rsid w:val="00C709A8"/>
    <w:rsid w:val="00C70FE4"/>
    <w:rsid w:val="00C771A6"/>
    <w:rsid w:val="00C86259"/>
    <w:rsid w:val="00C8660C"/>
    <w:rsid w:val="00C86F0F"/>
    <w:rsid w:val="00C91672"/>
    <w:rsid w:val="00CA5251"/>
    <w:rsid w:val="00CA6C4E"/>
    <w:rsid w:val="00CD434B"/>
    <w:rsid w:val="00CD7102"/>
    <w:rsid w:val="00CF25FD"/>
    <w:rsid w:val="00CF46D8"/>
    <w:rsid w:val="00D03E04"/>
    <w:rsid w:val="00D15436"/>
    <w:rsid w:val="00D23E9C"/>
    <w:rsid w:val="00D41E46"/>
    <w:rsid w:val="00D4252A"/>
    <w:rsid w:val="00D5553A"/>
    <w:rsid w:val="00D61E88"/>
    <w:rsid w:val="00D647A5"/>
    <w:rsid w:val="00D6617A"/>
    <w:rsid w:val="00D6693F"/>
    <w:rsid w:val="00D7166F"/>
    <w:rsid w:val="00D772C6"/>
    <w:rsid w:val="00D81BDD"/>
    <w:rsid w:val="00DC5CEE"/>
    <w:rsid w:val="00DD4FEE"/>
    <w:rsid w:val="00E07112"/>
    <w:rsid w:val="00E12553"/>
    <w:rsid w:val="00E133C1"/>
    <w:rsid w:val="00E22C1B"/>
    <w:rsid w:val="00E26652"/>
    <w:rsid w:val="00E367E8"/>
    <w:rsid w:val="00E36DD7"/>
    <w:rsid w:val="00E518A8"/>
    <w:rsid w:val="00E60A46"/>
    <w:rsid w:val="00E619DC"/>
    <w:rsid w:val="00E75745"/>
    <w:rsid w:val="00EA1422"/>
    <w:rsid w:val="00EB2C0F"/>
    <w:rsid w:val="00ED14D2"/>
    <w:rsid w:val="00EE1E9C"/>
    <w:rsid w:val="00EE62BC"/>
    <w:rsid w:val="00EF50BA"/>
    <w:rsid w:val="00F01102"/>
    <w:rsid w:val="00F0468D"/>
    <w:rsid w:val="00F24427"/>
    <w:rsid w:val="00F324F6"/>
    <w:rsid w:val="00F3315E"/>
    <w:rsid w:val="00F35D4F"/>
    <w:rsid w:val="00F40F35"/>
    <w:rsid w:val="00F44A3A"/>
    <w:rsid w:val="00F51319"/>
    <w:rsid w:val="00F52E00"/>
    <w:rsid w:val="00F57B0A"/>
    <w:rsid w:val="00F64280"/>
    <w:rsid w:val="00F65CF8"/>
    <w:rsid w:val="00F81764"/>
    <w:rsid w:val="00F93619"/>
    <w:rsid w:val="00FA1E47"/>
    <w:rsid w:val="00FA2EF2"/>
    <w:rsid w:val="00FC51CB"/>
    <w:rsid w:val="00FE2857"/>
    <w:rsid w:val="00FF5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2DA18F-249E-4030-9A82-94E12AEF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7A7"/>
    <w:pPr>
      <w:spacing w:after="0" w:line="240" w:lineRule="auto"/>
    </w:pPr>
    <w:rPr>
      <w:rFonts w:ascii="Times New Roman" w:eastAsia="Times New Roman" w:hAnsi="Times New Roman" w:cs="Times New Roman"/>
      <w:sz w:val="20"/>
      <w:szCs w:val="20"/>
    </w:rPr>
  </w:style>
  <w:style w:type="paragraph" w:styleId="1">
    <w:name w:val="heading 1"/>
    <w:aliases w:val="Level 1,Level 11,h1,II+,I,Heading1,H1-Heading 1,Header 1,Legal Line 1,head 1,H1,l1,Heading No. L1,list 1,11,12,13,111,14,112,15,113,121,131,1111,141,1121,16,114,122,132,1112,142,1122,151,1131,1211,1311,11111,1411,11211,17,18,115,123,19,116"/>
    <w:basedOn w:val="a"/>
    <w:next w:val="a"/>
    <w:link w:val="10"/>
    <w:qFormat/>
    <w:rsid w:val="0060317C"/>
    <w:pPr>
      <w:keepNext/>
      <w:numPr>
        <w:numId w:val="21"/>
      </w:numPr>
      <w:spacing w:before="240" w:after="60"/>
      <w:jc w:val="both"/>
      <w:outlineLvl w:val="0"/>
    </w:pPr>
    <w:rPr>
      <w:rFonts w:ascii="Arial" w:hAnsi="Arial" w:cs="Arial"/>
      <w:b/>
      <w:bCs/>
      <w:kern w:val="32"/>
      <w:sz w:val="32"/>
      <w:szCs w:val="32"/>
      <w:lang w:val="en-GB"/>
    </w:rPr>
  </w:style>
  <w:style w:type="paragraph" w:styleId="2">
    <w:name w:val="heading 2"/>
    <w:aliases w:val="A,h2,A.B.C.,Heading2,H2-Heading 2,Header 2,l2,Header2,22,heading2,list2,H2,list 2,21,23,24,25,211,221,231,241,26,212,222,232,242,251,2111,2211,2311,2411,27,213,223,233,243,252,2112,2212,2312,2412,261,2121,2221,2321,2421,2511,21111,28,2,CHS,o"/>
    <w:basedOn w:val="a"/>
    <w:next w:val="a"/>
    <w:link w:val="20"/>
    <w:uiPriority w:val="99"/>
    <w:qFormat/>
    <w:rsid w:val="0060317C"/>
    <w:pPr>
      <w:keepNext/>
      <w:numPr>
        <w:ilvl w:val="1"/>
        <w:numId w:val="21"/>
      </w:numPr>
      <w:spacing w:before="240" w:after="60"/>
      <w:jc w:val="both"/>
      <w:outlineLvl w:val="1"/>
    </w:pPr>
    <w:rPr>
      <w:rFonts w:ascii="Arial" w:hAnsi="Arial" w:cs="Arial"/>
      <w:b/>
      <w:bCs/>
      <w:i/>
      <w:iCs/>
      <w:sz w:val="28"/>
      <w:szCs w:val="28"/>
      <w:lang w:val="en-GB"/>
    </w:rPr>
  </w:style>
  <w:style w:type="paragraph" w:styleId="3">
    <w:name w:val="heading 3"/>
    <w:aliases w:val="h3,subhead,3,1.1.1 Heading 3,l3,CT,l31,CT1,H31,Heading3,H3-Heading 3,l3.3,l32,list 3,list3,Heading No. L3,ITT t3,PA Minor Section,Title2,H32,H33,H34,H35,título 3,h:3,H3,Underrubrik2,Head 3,1.1.1,3rd level,l3+toc 3,KJL:2nd Level,Minor,нtulo 3"/>
    <w:basedOn w:val="a"/>
    <w:next w:val="a"/>
    <w:link w:val="30"/>
    <w:uiPriority w:val="99"/>
    <w:qFormat/>
    <w:rsid w:val="0060317C"/>
    <w:pPr>
      <w:keepNext/>
      <w:numPr>
        <w:ilvl w:val="2"/>
        <w:numId w:val="21"/>
      </w:numPr>
      <w:spacing w:before="240" w:after="60"/>
      <w:jc w:val="both"/>
      <w:outlineLvl w:val="2"/>
    </w:pPr>
    <w:rPr>
      <w:rFonts w:ascii="Arial" w:hAnsi="Arial" w:cs="Arial"/>
      <w:b/>
      <w:bCs/>
      <w:sz w:val="26"/>
      <w:szCs w:val="26"/>
      <w:lang w:val="en-GB"/>
    </w:rPr>
  </w:style>
  <w:style w:type="paragraph" w:styleId="4">
    <w:name w:val="heading 4"/>
    <w:aliases w:val="h4,a.,4,4heading,KJL:3rd Level,Level 2 - a,Subsection,PARA4,Lev 4,Schedules,H4,l4,h41,l41,41,h42,l42,h43,Map Title,42,parapoint,¶,143,h44,l43,43,h411,l411,411,1421,h421,l421,h431,a.1,Map Title1,421,parapoint1,¶1,H41,PARA41,PARA42,PARA43"/>
    <w:basedOn w:val="a"/>
    <w:next w:val="a"/>
    <w:link w:val="40"/>
    <w:uiPriority w:val="99"/>
    <w:qFormat/>
    <w:rsid w:val="0060317C"/>
    <w:pPr>
      <w:keepNext/>
      <w:numPr>
        <w:ilvl w:val="3"/>
        <w:numId w:val="21"/>
      </w:numPr>
      <w:spacing w:before="240" w:after="60"/>
      <w:jc w:val="both"/>
      <w:outlineLvl w:val="3"/>
    </w:pPr>
    <w:rPr>
      <w:b/>
      <w:bCs/>
      <w:sz w:val="28"/>
      <w:szCs w:val="28"/>
      <w:lang w:val="en-GB"/>
    </w:rPr>
  </w:style>
  <w:style w:type="paragraph" w:styleId="5">
    <w:name w:val="heading 5"/>
    <w:aliases w:val="Atlanthd3,Atlanthd31,Atlanthd32,Atlanthd33,Atlanthd34,Atlanthd311,Atlanthd35,Atlanthd36,Atlanthd312,Atlanthd37,Atlanthd38,Atlanthd39,Atlanthd310,Atlanthd313,Atlanthd314,Atlanthd315,Block Label,H5,h5,test,Subheading,Level 3 - i,Lev 5,l5,ITT t"/>
    <w:basedOn w:val="a"/>
    <w:next w:val="a"/>
    <w:link w:val="50"/>
    <w:qFormat/>
    <w:rsid w:val="0060317C"/>
    <w:pPr>
      <w:numPr>
        <w:ilvl w:val="4"/>
        <w:numId w:val="21"/>
      </w:numPr>
      <w:spacing w:before="240" w:after="60"/>
      <w:jc w:val="both"/>
      <w:outlineLvl w:val="4"/>
    </w:pPr>
    <w:rPr>
      <w:b/>
      <w:bCs/>
      <w:i/>
      <w:iCs/>
      <w:sz w:val="26"/>
      <w:szCs w:val="26"/>
      <w:lang w:val="en-GB"/>
    </w:rPr>
  </w:style>
  <w:style w:type="paragraph" w:styleId="6">
    <w:name w:val="heading 6"/>
    <w:aliases w:val="h6,Legal Level 1.,Lev 6,Heading 6  Appendix Y &amp; Z,Heading 6(unused),L1 PIP,H6,H61,H62,H63,H64,H65,H66,H67,H68,H69,H610,H611,H612,H613,H614,H615,H616,H617,H618,H619,H621,H631,H641,H651,H661,H671,H681,H691,H6101,H6111,H6121,H6131,H6141,H6151"/>
    <w:basedOn w:val="a"/>
    <w:next w:val="a"/>
    <w:link w:val="60"/>
    <w:qFormat/>
    <w:rsid w:val="0060317C"/>
    <w:pPr>
      <w:numPr>
        <w:ilvl w:val="5"/>
        <w:numId w:val="21"/>
      </w:numPr>
      <w:spacing w:before="240" w:after="60"/>
      <w:jc w:val="both"/>
      <w:outlineLvl w:val="5"/>
    </w:pPr>
    <w:rPr>
      <w:b/>
      <w:bCs/>
      <w:sz w:val="22"/>
      <w:szCs w:val="22"/>
      <w:lang w:val="en-GB"/>
    </w:rPr>
  </w:style>
  <w:style w:type="paragraph" w:styleId="7">
    <w:name w:val="heading 7"/>
    <w:aliases w:val="h7,Legal Level 1.1.,Lev 7,Heading 7(unused),L2 PIP,H7DO NOT USE"/>
    <w:basedOn w:val="a"/>
    <w:next w:val="a"/>
    <w:link w:val="70"/>
    <w:qFormat/>
    <w:rsid w:val="0060317C"/>
    <w:pPr>
      <w:numPr>
        <w:ilvl w:val="6"/>
        <w:numId w:val="21"/>
      </w:numPr>
      <w:spacing w:before="240" w:after="60"/>
      <w:jc w:val="both"/>
      <w:outlineLvl w:val="6"/>
    </w:pPr>
    <w:rPr>
      <w:sz w:val="24"/>
      <w:szCs w:val="24"/>
      <w:lang w:val="en-GB"/>
    </w:rPr>
  </w:style>
  <w:style w:type="paragraph" w:styleId="8">
    <w:name w:val="heading 8"/>
    <w:aliases w:val="h8,Legal Level 1.1.1.,Lev 8,h8 DO NOT USE"/>
    <w:basedOn w:val="a"/>
    <w:next w:val="a"/>
    <w:link w:val="80"/>
    <w:qFormat/>
    <w:rsid w:val="0060317C"/>
    <w:pPr>
      <w:numPr>
        <w:ilvl w:val="7"/>
        <w:numId w:val="21"/>
      </w:numPr>
      <w:spacing w:before="240" w:after="60"/>
      <w:jc w:val="both"/>
      <w:outlineLvl w:val="7"/>
    </w:pPr>
    <w:rPr>
      <w:i/>
      <w:iCs/>
      <w:sz w:val="24"/>
      <w:szCs w:val="24"/>
      <w:lang w:val="en-GB"/>
    </w:rPr>
  </w:style>
  <w:style w:type="paragraph" w:styleId="9">
    <w:name w:val="heading 9"/>
    <w:aliases w:val="h9,Heading 9 (defunct),Legal Level 1.1.1.1.,Lev 9,App1,App Heading,h9 DO NOT USE"/>
    <w:basedOn w:val="a"/>
    <w:next w:val="a"/>
    <w:link w:val="90"/>
    <w:qFormat/>
    <w:rsid w:val="0060317C"/>
    <w:pPr>
      <w:numPr>
        <w:ilvl w:val="8"/>
        <w:numId w:val="21"/>
      </w:numPr>
      <w:spacing w:before="240" w:after="60"/>
      <w:jc w:val="both"/>
      <w:outlineLvl w:val="8"/>
    </w:pPr>
    <w:rPr>
      <w:rFonts w:ascii="Arial" w:hAnsi="Arial" w:cs="Arial"/>
      <w:sz w:val="22"/>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lozhenie">
    <w:name w:val="prilozhenie"/>
    <w:basedOn w:val="a"/>
    <w:rsid w:val="000E0A39"/>
    <w:pPr>
      <w:ind w:firstLine="709"/>
      <w:jc w:val="both"/>
    </w:pPr>
    <w:rPr>
      <w:sz w:val="24"/>
      <w:szCs w:val="24"/>
    </w:rPr>
  </w:style>
  <w:style w:type="paragraph" w:customStyle="1" w:styleId="prilozhenieglava">
    <w:name w:val="prilozhenie glava"/>
    <w:basedOn w:val="a"/>
    <w:rsid w:val="000E0A39"/>
    <w:pPr>
      <w:spacing w:before="240" w:after="240"/>
      <w:jc w:val="center"/>
    </w:pPr>
    <w:rPr>
      <w:b/>
      <w:bCs/>
      <w:caps/>
      <w:sz w:val="24"/>
      <w:szCs w:val="24"/>
    </w:rPr>
  </w:style>
  <w:style w:type="paragraph" w:customStyle="1" w:styleId="31">
    <w:name w:val="Основной текст (3)"/>
    <w:basedOn w:val="a"/>
    <w:rsid w:val="000E0A39"/>
    <w:pPr>
      <w:shd w:val="clear" w:color="auto" w:fill="FFFFFF"/>
      <w:suppressAutoHyphens/>
      <w:spacing w:before="240" w:line="293" w:lineRule="exact"/>
      <w:jc w:val="center"/>
    </w:pPr>
    <w:rPr>
      <w:sz w:val="24"/>
      <w:szCs w:val="24"/>
      <w:lang w:eastAsia="ar-SA"/>
    </w:rPr>
  </w:style>
  <w:style w:type="paragraph" w:styleId="a3">
    <w:name w:val="List Paragraph"/>
    <w:basedOn w:val="a"/>
    <w:link w:val="a4"/>
    <w:uiPriority w:val="34"/>
    <w:qFormat/>
    <w:rsid w:val="000E0A39"/>
    <w:pPr>
      <w:spacing w:after="200" w:line="276" w:lineRule="auto"/>
      <w:ind w:left="720"/>
      <w:contextualSpacing/>
    </w:pPr>
    <w:rPr>
      <w:rFonts w:asciiTheme="minorHAnsi" w:eastAsiaTheme="minorHAnsi" w:hAnsiTheme="minorHAnsi" w:cstheme="minorBidi"/>
      <w:sz w:val="22"/>
      <w:szCs w:val="22"/>
    </w:rPr>
  </w:style>
  <w:style w:type="paragraph" w:styleId="21">
    <w:name w:val="Body Text 2"/>
    <w:basedOn w:val="a"/>
    <w:link w:val="22"/>
    <w:rsid w:val="00D23E9C"/>
    <w:pPr>
      <w:spacing w:after="120" w:line="480" w:lineRule="auto"/>
    </w:pPr>
    <w:rPr>
      <w:sz w:val="24"/>
      <w:szCs w:val="24"/>
      <w:lang w:eastAsia="ru-RU"/>
    </w:rPr>
  </w:style>
  <w:style w:type="character" w:customStyle="1" w:styleId="22">
    <w:name w:val="Основной текст 2 Знак"/>
    <w:basedOn w:val="a0"/>
    <w:link w:val="21"/>
    <w:rsid w:val="00D23E9C"/>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E2857"/>
  </w:style>
  <w:style w:type="paragraph" w:customStyle="1" w:styleId="23">
    <w:name w:val="Неформальный2"/>
    <w:basedOn w:val="a"/>
    <w:rsid w:val="00FE2857"/>
    <w:pPr>
      <w:spacing w:before="60" w:after="60"/>
    </w:pPr>
    <w:rPr>
      <w:rFonts w:ascii="Arial" w:hAnsi="Arial" w:cs="Arial"/>
      <w:b/>
      <w:bCs/>
      <w:noProof/>
      <w:lang w:eastAsia="ru-RU"/>
    </w:rPr>
  </w:style>
  <w:style w:type="character" w:customStyle="1" w:styleId="a4">
    <w:name w:val="Абзац списка Знак"/>
    <w:link w:val="a3"/>
    <w:uiPriority w:val="34"/>
    <w:rsid w:val="00BD4992"/>
  </w:style>
  <w:style w:type="character" w:styleId="a5">
    <w:name w:val="Hyperlink"/>
    <w:uiPriority w:val="99"/>
    <w:rsid w:val="00F51319"/>
    <w:rPr>
      <w:color w:val="0000FF"/>
      <w:u w:val="single"/>
    </w:rPr>
  </w:style>
  <w:style w:type="character" w:customStyle="1" w:styleId="Subst">
    <w:name w:val="Subst"/>
    <w:uiPriority w:val="99"/>
    <w:rsid w:val="008468C7"/>
    <w:rPr>
      <w:b/>
      <w:i/>
    </w:rPr>
  </w:style>
  <w:style w:type="character" w:customStyle="1" w:styleId="24">
    <w:name w:val="Основной текст (2)"/>
    <w:rsid w:val="000134B8"/>
    <w:rPr>
      <w:rFonts w:ascii="Times New Roman" w:hAnsi="Times New Roman" w:cs="Times New Roman" w:hint="default"/>
      <w:b/>
      <w:bCs/>
      <w:i w:val="0"/>
      <w:iCs w:val="0"/>
      <w:smallCaps w:val="0"/>
      <w:strike w:val="0"/>
      <w:dstrike w:val="0"/>
      <w:color w:val="000000"/>
      <w:spacing w:val="0"/>
      <w:position w:val="0"/>
      <w:u w:val="none"/>
      <w:effect w:val="none"/>
    </w:rPr>
  </w:style>
  <w:style w:type="character" w:customStyle="1" w:styleId="hl">
    <w:name w:val="hl"/>
    <w:rsid w:val="00F93619"/>
  </w:style>
  <w:style w:type="character" w:customStyle="1" w:styleId="10">
    <w:name w:val="Заголовок 1 Знак"/>
    <w:aliases w:val="Level 1 Знак,Level 11 Знак,h1 Знак,II+ Знак,I Знак,Heading1 Знак,H1-Heading 1 Знак,Header 1 Знак,Legal Line 1 Знак,head 1 Знак,H1 Знак,l1 Знак,Heading No. L1 Знак,list 1 Знак,11 Знак,12 Знак,13 Знак,111 Знак,14 Знак,112 Знак,15 Знак"/>
    <w:basedOn w:val="a0"/>
    <w:link w:val="1"/>
    <w:rsid w:val="0060317C"/>
    <w:rPr>
      <w:rFonts w:ascii="Arial" w:eastAsia="Times New Roman" w:hAnsi="Arial" w:cs="Arial"/>
      <w:b/>
      <w:bCs/>
      <w:kern w:val="32"/>
      <w:sz w:val="32"/>
      <w:szCs w:val="32"/>
      <w:lang w:val="en-GB"/>
    </w:rPr>
  </w:style>
  <w:style w:type="character" w:customStyle="1" w:styleId="20">
    <w:name w:val="Заголовок 2 Знак"/>
    <w:aliases w:val="A Знак,h2 Знак,A.B.C. Знак,Heading2 Знак,H2-Heading 2 Знак,Header 2 Знак,l2 Знак,Header2 Знак,22 Знак,heading2 Знак,list2 Знак,H2 Знак,list 2 Знак,21 Знак,23 Знак,24 Знак,25 Знак,211 Знак,221 Знак,231 Знак,241 Знак,26 Знак,212 Знак"/>
    <w:basedOn w:val="a0"/>
    <w:link w:val="2"/>
    <w:uiPriority w:val="99"/>
    <w:rsid w:val="0060317C"/>
    <w:rPr>
      <w:rFonts w:ascii="Arial" w:eastAsia="Times New Roman" w:hAnsi="Arial" w:cs="Arial"/>
      <w:b/>
      <w:bCs/>
      <w:i/>
      <w:iCs/>
      <w:sz w:val="28"/>
      <w:szCs w:val="28"/>
      <w:lang w:val="en-GB"/>
    </w:rPr>
  </w:style>
  <w:style w:type="character" w:customStyle="1" w:styleId="30">
    <w:name w:val="Заголовок 3 Знак"/>
    <w:aliases w:val="h3 Знак,subhead Знак,3 Знак,1.1.1 Heading 3 Знак,l3 Знак,CT Знак,l31 Знак,CT1 Знак,H31 Знак,Heading3 Знак,H3-Heading 3 Знак,l3.3 Знак,l32 Знак,list 3 Знак,list3 Знак,Heading No. L3 Знак,ITT t3 Знак,PA Minor Section Знак,Title2 Знак"/>
    <w:basedOn w:val="a0"/>
    <w:link w:val="3"/>
    <w:uiPriority w:val="99"/>
    <w:rsid w:val="0060317C"/>
    <w:rPr>
      <w:rFonts w:ascii="Arial" w:eastAsia="Times New Roman" w:hAnsi="Arial" w:cs="Arial"/>
      <w:b/>
      <w:bCs/>
      <w:sz w:val="26"/>
      <w:szCs w:val="26"/>
      <w:lang w:val="en-GB"/>
    </w:rPr>
  </w:style>
  <w:style w:type="character" w:customStyle="1" w:styleId="40">
    <w:name w:val="Заголовок 4 Знак"/>
    <w:aliases w:val="h4 Знак,a. Знак,4 Знак,4heading Знак,KJL:3rd Level Знак,Level 2 - a Знак,Subsection Знак,PARA4 Знак,Lev 4 Знак,Schedules Знак,H4 Знак,l4 Знак,h41 Знак,l41 Знак,41 Знак,h42 Знак,l42 Знак,h43 Знак,Map Title Знак,42 Знак,parapoint Знак"/>
    <w:basedOn w:val="a0"/>
    <w:link w:val="4"/>
    <w:uiPriority w:val="99"/>
    <w:rsid w:val="0060317C"/>
    <w:rPr>
      <w:rFonts w:ascii="Times New Roman" w:eastAsia="Times New Roman" w:hAnsi="Times New Roman" w:cs="Times New Roman"/>
      <w:b/>
      <w:bCs/>
      <w:sz w:val="28"/>
      <w:szCs w:val="28"/>
      <w:lang w:val="en-GB"/>
    </w:rPr>
  </w:style>
  <w:style w:type="character" w:customStyle="1" w:styleId="50">
    <w:name w:val="Заголовок 5 Знак"/>
    <w:aliases w:val="Atlanthd3 Знак,Atlanthd31 Знак,Atlanthd32 Знак,Atlanthd33 Знак,Atlanthd34 Знак,Atlanthd311 Знак,Atlanthd35 Знак,Atlanthd36 Знак,Atlanthd312 Знак,Atlanthd37 Знак,Atlanthd38 Знак,Atlanthd39 Знак,Atlanthd310 Знак,Atlanthd313 Знак,H5 Знак"/>
    <w:basedOn w:val="a0"/>
    <w:link w:val="5"/>
    <w:rsid w:val="0060317C"/>
    <w:rPr>
      <w:rFonts w:ascii="Times New Roman" w:eastAsia="Times New Roman" w:hAnsi="Times New Roman" w:cs="Times New Roman"/>
      <w:b/>
      <w:bCs/>
      <w:i/>
      <w:iCs/>
      <w:sz w:val="26"/>
      <w:szCs w:val="26"/>
      <w:lang w:val="en-GB"/>
    </w:rPr>
  </w:style>
  <w:style w:type="character" w:customStyle="1" w:styleId="60">
    <w:name w:val="Заголовок 6 Знак"/>
    <w:aliases w:val="h6 Знак,Legal Level 1. Знак,Lev 6 Знак,Heading 6  Appendix Y &amp; Z Знак,Heading 6(unused) Знак,L1 PIP Знак,H6 Знак,H61 Знак,H62 Знак,H63 Знак,H64 Знак,H65 Знак,H66 Знак,H67 Знак,H68 Знак,H69 Знак,H610 Знак,H611 Знак,H612 Знак,H613 Знак"/>
    <w:basedOn w:val="a0"/>
    <w:link w:val="6"/>
    <w:rsid w:val="0060317C"/>
    <w:rPr>
      <w:rFonts w:ascii="Times New Roman" w:eastAsia="Times New Roman" w:hAnsi="Times New Roman" w:cs="Times New Roman"/>
      <w:b/>
      <w:bCs/>
      <w:lang w:val="en-GB"/>
    </w:rPr>
  </w:style>
  <w:style w:type="character" w:customStyle="1" w:styleId="70">
    <w:name w:val="Заголовок 7 Знак"/>
    <w:aliases w:val="h7 Знак,Legal Level 1.1. Знак,Lev 7 Знак,Heading 7(unused) Знак,L2 PIP Знак,H7DO NOT USE Знак"/>
    <w:basedOn w:val="a0"/>
    <w:link w:val="7"/>
    <w:rsid w:val="0060317C"/>
    <w:rPr>
      <w:rFonts w:ascii="Times New Roman" w:eastAsia="Times New Roman" w:hAnsi="Times New Roman" w:cs="Times New Roman"/>
      <w:sz w:val="24"/>
      <w:szCs w:val="24"/>
      <w:lang w:val="en-GB"/>
    </w:rPr>
  </w:style>
  <w:style w:type="character" w:customStyle="1" w:styleId="80">
    <w:name w:val="Заголовок 8 Знак"/>
    <w:aliases w:val="h8 Знак,Legal Level 1.1.1. Знак,Lev 8 Знак,h8 DO NOT USE Знак"/>
    <w:basedOn w:val="a0"/>
    <w:link w:val="8"/>
    <w:rsid w:val="0060317C"/>
    <w:rPr>
      <w:rFonts w:ascii="Times New Roman" w:eastAsia="Times New Roman" w:hAnsi="Times New Roman" w:cs="Times New Roman"/>
      <w:i/>
      <w:iCs/>
      <w:sz w:val="24"/>
      <w:szCs w:val="24"/>
      <w:lang w:val="en-GB"/>
    </w:rPr>
  </w:style>
  <w:style w:type="character" w:customStyle="1" w:styleId="90">
    <w:name w:val="Заголовок 9 Знак"/>
    <w:aliases w:val="h9 Знак,Heading 9 (defunct) Знак,Legal Level 1.1.1.1. Знак,Lev 9 Знак,App1 Знак,App Heading Знак,h9 DO NOT USE Знак"/>
    <w:basedOn w:val="a0"/>
    <w:link w:val="9"/>
    <w:rsid w:val="0060317C"/>
    <w:rPr>
      <w:rFonts w:ascii="Arial" w:eastAsia="Times New Roman" w:hAnsi="Arial" w:cs="Arial"/>
      <w:lang w:val="en-GB"/>
    </w:rPr>
  </w:style>
  <w:style w:type="paragraph" w:styleId="a6">
    <w:name w:val="Balloon Text"/>
    <w:basedOn w:val="a"/>
    <w:link w:val="a7"/>
    <w:uiPriority w:val="99"/>
    <w:semiHidden/>
    <w:unhideWhenUsed/>
    <w:rsid w:val="001D6B75"/>
    <w:rPr>
      <w:rFonts w:ascii="Segoe UI" w:hAnsi="Segoe UI" w:cs="Segoe UI"/>
      <w:sz w:val="18"/>
      <w:szCs w:val="18"/>
    </w:rPr>
  </w:style>
  <w:style w:type="character" w:customStyle="1" w:styleId="a7">
    <w:name w:val="Текст выноски Знак"/>
    <w:basedOn w:val="a0"/>
    <w:link w:val="a6"/>
    <w:uiPriority w:val="99"/>
    <w:semiHidden/>
    <w:rsid w:val="001D6B7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415239">
      <w:bodyDiv w:val="1"/>
      <w:marLeft w:val="0"/>
      <w:marRight w:val="0"/>
      <w:marTop w:val="0"/>
      <w:marBottom w:val="0"/>
      <w:divBdr>
        <w:top w:val="none" w:sz="0" w:space="0" w:color="auto"/>
        <w:left w:val="none" w:sz="0" w:space="0" w:color="auto"/>
        <w:bottom w:val="none" w:sz="0" w:space="0" w:color="auto"/>
        <w:right w:val="none" w:sz="0" w:space="0" w:color="auto"/>
      </w:divBdr>
    </w:div>
    <w:div w:id="1452088814">
      <w:bodyDiv w:val="1"/>
      <w:marLeft w:val="0"/>
      <w:marRight w:val="0"/>
      <w:marTop w:val="0"/>
      <w:marBottom w:val="0"/>
      <w:divBdr>
        <w:top w:val="none" w:sz="0" w:space="0" w:color="auto"/>
        <w:left w:val="none" w:sz="0" w:space="0" w:color="auto"/>
        <w:bottom w:val="none" w:sz="0" w:space="0" w:color="auto"/>
        <w:right w:val="none" w:sz="0" w:space="0" w:color="auto"/>
      </w:divBdr>
    </w:div>
    <w:div w:id="202246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31422" TargetMode="External"/><Relationship Id="rId5" Type="http://schemas.openxmlformats.org/officeDocument/2006/relationships/hyperlink" Target="http://www.rus-olov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404</Words>
  <Characters>2307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onoshko_n</dc:creator>
  <cp:lastModifiedBy>Манаенкова Елена Геннадьевна</cp:lastModifiedBy>
  <cp:revision>4</cp:revision>
  <cp:lastPrinted>2021-03-19T12:44:00Z</cp:lastPrinted>
  <dcterms:created xsi:type="dcterms:W3CDTF">2025-03-28T11:25:00Z</dcterms:created>
  <dcterms:modified xsi:type="dcterms:W3CDTF">2025-03-28T12:55:00Z</dcterms:modified>
</cp:coreProperties>
</file>